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A8C51" w14:textId="77777777" w:rsidR="0052555D" w:rsidRPr="0052555D" w:rsidRDefault="0052555D" w:rsidP="0052555D">
      <w:pPr>
        <w:rPr>
          <w:sz w:val="11"/>
          <w:szCs w:val="11"/>
        </w:rPr>
      </w:pPr>
    </w:p>
    <w:p w14:paraId="1C1629FB" w14:textId="06BE4E20" w:rsidR="08925CA8" w:rsidRPr="009C00A9" w:rsidRDefault="08925CA8" w:rsidP="009C00A9">
      <w:pPr>
        <w:pStyle w:val="Title"/>
        <w:jc w:val="center"/>
        <w:rPr>
          <w:rFonts w:ascii="Poppins" w:eastAsiaTheme="minorEastAsia" w:hAnsi="Poppins" w:cs="Poppins"/>
          <w:sz w:val="44"/>
          <w:szCs w:val="44"/>
        </w:rPr>
      </w:pPr>
      <w:r w:rsidRPr="009C00A9">
        <w:rPr>
          <w:rFonts w:ascii="Poppins" w:eastAsiaTheme="minorEastAsia" w:hAnsi="Poppins" w:cs="Poppins"/>
          <w:sz w:val="44"/>
          <w:szCs w:val="44"/>
        </w:rPr>
        <w:t>Neighborhood Association Liaison</w:t>
      </w:r>
      <w:r w:rsidR="0083190D">
        <w:rPr>
          <w:rFonts w:ascii="Poppins" w:eastAsiaTheme="minorEastAsia" w:hAnsi="Poppins" w:cs="Poppins"/>
          <w:sz w:val="44"/>
          <w:szCs w:val="44"/>
        </w:rPr>
        <w:t>/</w:t>
      </w:r>
    </w:p>
    <w:p w14:paraId="3B45EC03" w14:textId="4119A8A3" w:rsidR="2AACD300" w:rsidRPr="009C00A9" w:rsidRDefault="2AACD300" w:rsidP="009C00A9">
      <w:pPr>
        <w:pStyle w:val="Title"/>
        <w:jc w:val="center"/>
        <w:rPr>
          <w:rFonts w:ascii="Poppins" w:eastAsiaTheme="minorEastAsia" w:hAnsi="Poppins" w:cs="Poppins"/>
          <w:sz w:val="44"/>
          <w:szCs w:val="44"/>
        </w:rPr>
      </w:pPr>
      <w:r w:rsidRPr="009C00A9">
        <w:rPr>
          <w:rFonts w:ascii="Poppins" w:eastAsiaTheme="minorEastAsia" w:hAnsi="Poppins" w:cs="Poppins"/>
          <w:sz w:val="44"/>
          <w:szCs w:val="44"/>
        </w:rPr>
        <w:t>S</w:t>
      </w:r>
      <w:r w:rsidR="009C00A9">
        <w:rPr>
          <w:rFonts w:ascii="Poppins" w:eastAsiaTheme="minorEastAsia" w:hAnsi="Poppins" w:cs="Poppins"/>
          <w:sz w:val="44"/>
          <w:szCs w:val="44"/>
        </w:rPr>
        <w:t>E</w:t>
      </w:r>
      <w:r w:rsidRPr="009C00A9">
        <w:rPr>
          <w:rFonts w:ascii="Poppins" w:eastAsiaTheme="minorEastAsia" w:hAnsi="Poppins" w:cs="Poppins"/>
          <w:sz w:val="44"/>
          <w:szCs w:val="44"/>
        </w:rPr>
        <w:t xml:space="preserve"> Uplift Board Member</w:t>
      </w:r>
      <w:r w:rsidR="009C00A9">
        <w:rPr>
          <w:rFonts w:ascii="Poppins" w:eastAsiaTheme="minorEastAsia" w:hAnsi="Poppins" w:cs="Poppins"/>
          <w:sz w:val="44"/>
          <w:szCs w:val="44"/>
        </w:rPr>
        <w:t xml:space="preserve"> Welcome Packet</w:t>
      </w:r>
    </w:p>
    <w:p w14:paraId="16BAA60F" w14:textId="7C35EFFC" w:rsidR="249934D4" w:rsidRPr="004F70A7" w:rsidRDefault="249934D4" w:rsidP="249934D4">
      <w:pPr>
        <w:rPr>
          <w:rFonts w:eastAsiaTheme="minorEastAsia"/>
          <w:color w:val="000000" w:themeColor="text1"/>
          <w:sz w:val="13"/>
          <w:szCs w:val="13"/>
        </w:rPr>
      </w:pPr>
    </w:p>
    <w:p w14:paraId="29E19BAF" w14:textId="3EBD02E3" w:rsidR="2AACD300" w:rsidRPr="003E7A26" w:rsidRDefault="0A2C359E" w:rsidP="233AC23F">
      <w:pPr>
        <w:rPr>
          <w:rFonts w:ascii="Poppins" w:eastAsiaTheme="minorEastAsia" w:hAnsi="Poppins" w:cs="Poppins"/>
          <w:color w:val="000000" w:themeColor="text1"/>
          <w:sz w:val="24"/>
          <w:szCs w:val="24"/>
        </w:rPr>
      </w:pPr>
      <w:r w:rsidRPr="233AC23F">
        <w:rPr>
          <w:rFonts w:ascii="Poppins" w:eastAsiaTheme="minorEastAsia" w:hAnsi="Poppins" w:cs="Poppins"/>
          <w:b/>
          <w:bCs/>
          <w:color w:val="000000" w:themeColor="text1"/>
          <w:sz w:val="24"/>
          <w:szCs w:val="24"/>
        </w:rPr>
        <w:t xml:space="preserve">Welcome to </w:t>
      </w:r>
      <w:r w:rsidR="51FFDBDC" w:rsidRPr="233AC23F">
        <w:rPr>
          <w:rFonts w:ascii="Poppins" w:eastAsiaTheme="minorEastAsia" w:hAnsi="Poppins" w:cs="Poppins"/>
          <w:b/>
          <w:bCs/>
          <w:color w:val="000000" w:themeColor="text1"/>
          <w:sz w:val="24"/>
          <w:szCs w:val="24"/>
        </w:rPr>
        <w:t>the SE Uplift Board</w:t>
      </w:r>
      <w:r w:rsidR="47A24198" w:rsidRPr="233AC23F">
        <w:rPr>
          <w:rFonts w:ascii="Poppins" w:eastAsiaTheme="minorEastAsia" w:hAnsi="Poppins" w:cs="Poppins"/>
          <w:b/>
          <w:bCs/>
          <w:color w:val="000000" w:themeColor="text1"/>
          <w:sz w:val="24"/>
          <w:szCs w:val="24"/>
        </w:rPr>
        <w:t xml:space="preserve">! </w:t>
      </w:r>
      <w:r w:rsidR="51FFDBDC" w:rsidRPr="233AC23F">
        <w:rPr>
          <w:rFonts w:ascii="Poppins" w:eastAsiaTheme="minorEastAsia" w:hAnsi="Poppins" w:cs="Poppins"/>
          <w:color w:val="000000" w:themeColor="text1"/>
          <w:sz w:val="24"/>
          <w:szCs w:val="24"/>
        </w:rPr>
        <w:t xml:space="preserve">You have been appointed by your Neighborhood Association </w:t>
      </w:r>
      <w:r w:rsidR="55583E09" w:rsidRPr="233AC23F">
        <w:rPr>
          <w:rFonts w:ascii="Poppins" w:eastAsiaTheme="minorEastAsia" w:hAnsi="Poppins" w:cs="Poppins"/>
          <w:color w:val="000000" w:themeColor="text1"/>
          <w:sz w:val="24"/>
          <w:szCs w:val="24"/>
        </w:rPr>
        <w:t xml:space="preserve">(NA) </w:t>
      </w:r>
      <w:r w:rsidR="51FFDBDC" w:rsidRPr="233AC23F">
        <w:rPr>
          <w:rFonts w:ascii="Poppins" w:eastAsiaTheme="minorEastAsia" w:hAnsi="Poppins" w:cs="Poppins"/>
          <w:color w:val="000000" w:themeColor="text1"/>
          <w:sz w:val="24"/>
          <w:szCs w:val="24"/>
        </w:rPr>
        <w:t xml:space="preserve">to </w:t>
      </w:r>
      <w:r w:rsidR="2F6E092C" w:rsidRPr="233AC23F">
        <w:rPr>
          <w:rFonts w:ascii="Poppins" w:eastAsiaTheme="minorEastAsia" w:hAnsi="Poppins" w:cs="Poppins"/>
          <w:color w:val="000000" w:themeColor="text1"/>
          <w:sz w:val="24"/>
          <w:szCs w:val="24"/>
        </w:rPr>
        <w:t>act as a liaison between your Neighborhood Association Board and the</w:t>
      </w:r>
      <w:r w:rsidR="059C8CA0" w:rsidRPr="233AC23F">
        <w:rPr>
          <w:rFonts w:ascii="Poppins" w:eastAsiaTheme="minorEastAsia" w:hAnsi="Poppins" w:cs="Poppins"/>
          <w:color w:val="000000" w:themeColor="text1"/>
          <w:sz w:val="24"/>
          <w:szCs w:val="24"/>
        </w:rPr>
        <w:t xml:space="preserve"> SE Uplift</w:t>
      </w:r>
      <w:r w:rsidR="2F6E092C" w:rsidRPr="233AC23F">
        <w:rPr>
          <w:rFonts w:ascii="Poppins" w:eastAsiaTheme="minorEastAsia" w:hAnsi="Poppins" w:cs="Poppins"/>
          <w:color w:val="000000" w:themeColor="text1"/>
          <w:sz w:val="24"/>
          <w:szCs w:val="24"/>
        </w:rPr>
        <w:t xml:space="preserve"> </w:t>
      </w:r>
      <w:r w:rsidR="46941C73" w:rsidRPr="233AC23F">
        <w:rPr>
          <w:rFonts w:ascii="Poppins" w:eastAsiaTheme="minorEastAsia" w:hAnsi="Poppins" w:cs="Poppins"/>
          <w:color w:val="000000" w:themeColor="text1"/>
          <w:sz w:val="24"/>
          <w:szCs w:val="24"/>
        </w:rPr>
        <w:t>c</w:t>
      </w:r>
      <w:r w:rsidR="2F6E092C" w:rsidRPr="233AC23F">
        <w:rPr>
          <w:rFonts w:ascii="Poppins" w:eastAsiaTheme="minorEastAsia" w:hAnsi="Poppins" w:cs="Poppins"/>
          <w:color w:val="000000" w:themeColor="text1"/>
          <w:sz w:val="24"/>
          <w:szCs w:val="24"/>
        </w:rPr>
        <w:t xml:space="preserve">oalition </w:t>
      </w:r>
      <w:r w:rsidR="44CD759A" w:rsidRPr="233AC23F">
        <w:rPr>
          <w:rFonts w:ascii="Poppins" w:eastAsiaTheme="minorEastAsia" w:hAnsi="Poppins" w:cs="Poppins"/>
          <w:color w:val="000000" w:themeColor="text1"/>
          <w:sz w:val="24"/>
          <w:szCs w:val="24"/>
        </w:rPr>
        <w:t>that supports it</w:t>
      </w:r>
      <w:r w:rsidR="2F6E092C" w:rsidRPr="233AC23F">
        <w:rPr>
          <w:rFonts w:ascii="Poppins" w:eastAsiaTheme="minorEastAsia" w:hAnsi="Poppins" w:cs="Poppins"/>
          <w:color w:val="000000" w:themeColor="text1"/>
          <w:sz w:val="24"/>
          <w:szCs w:val="24"/>
        </w:rPr>
        <w:t xml:space="preserve">. This comes with a lot of </w:t>
      </w:r>
      <w:r w:rsidR="19DF8CE7" w:rsidRPr="233AC23F">
        <w:rPr>
          <w:rFonts w:ascii="Poppins" w:eastAsiaTheme="minorEastAsia" w:hAnsi="Poppins" w:cs="Poppins"/>
          <w:color w:val="000000" w:themeColor="text1"/>
          <w:sz w:val="24"/>
          <w:szCs w:val="24"/>
        </w:rPr>
        <w:t>opportunity to develop your leadership and organization</w:t>
      </w:r>
      <w:r w:rsidR="37ACE495" w:rsidRPr="233AC23F">
        <w:rPr>
          <w:rFonts w:ascii="Poppins" w:eastAsiaTheme="minorEastAsia" w:hAnsi="Poppins" w:cs="Poppins"/>
          <w:color w:val="000000" w:themeColor="text1"/>
          <w:sz w:val="24"/>
          <w:szCs w:val="24"/>
        </w:rPr>
        <w:t>al</w:t>
      </w:r>
      <w:r w:rsidR="19DF8CE7" w:rsidRPr="233AC23F">
        <w:rPr>
          <w:rFonts w:ascii="Poppins" w:eastAsiaTheme="minorEastAsia" w:hAnsi="Poppins" w:cs="Poppins"/>
          <w:color w:val="000000" w:themeColor="text1"/>
          <w:sz w:val="24"/>
          <w:szCs w:val="24"/>
        </w:rPr>
        <w:t xml:space="preserve"> management skills, support your community, amplify advocacy efforts, and more. </w:t>
      </w:r>
      <w:r w:rsidR="3694FFB8" w:rsidRPr="233AC23F">
        <w:rPr>
          <w:rFonts w:ascii="Poppins" w:eastAsiaTheme="minorEastAsia" w:hAnsi="Poppins" w:cs="Poppins"/>
          <w:color w:val="000000" w:themeColor="text1"/>
          <w:sz w:val="24"/>
          <w:szCs w:val="24"/>
        </w:rPr>
        <w:t>That said,</w:t>
      </w:r>
      <w:r w:rsidR="19DF8CE7" w:rsidRPr="233AC23F">
        <w:rPr>
          <w:rFonts w:ascii="Poppins" w:eastAsiaTheme="minorEastAsia" w:hAnsi="Poppins" w:cs="Poppins"/>
          <w:color w:val="000000" w:themeColor="text1"/>
          <w:sz w:val="24"/>
          <w:szCs w:val="24"/>
        </w:rPr>
        <w:t xml:space="preserve"> i</w:t>
      </w:r>
      <w:r w:rsidR="6DE8E24A" w:rsidRPr="233AC23F">
        <w:rPr>
          <w:rFonts w:ascii="Poppins" w:eastAsiaTheme="minorEastAsia" w:hAnsi="Poppins" w:cs="Poppins"/>
          <w:color w:val="000000" w:themeColor="text1"/>
          <w:sz w:val="24"/>
          <w:szCs w:val="24"/>
        </w:rPr>
        <w:t>t</w:t>
      </w:r>
      <w:r w:rsidR="19DF8CE7" w:rsidRPr="233AC23F">
        <w:rPr>
          <w:rFonts w:ascii="Poppins" w:eastAsiaTheme="minorEastAsia" w:hAnsi="Poppins" w:cs="Poppins"/>
          <w:color w:val="000000" w:themeColor="text1"/>
          <w:sz w:val="24"/>
          <w:szCs w:val="24"/>
        </w:rPr>
        <w:t xml:space="preserve"> also comes with a lot of </w:t>
      </w:r>
      <w:r w:rsidR="769DD74E" w:rsidRPr="233AC23F">
        <w:rPr>
          <w:rFonts w:ascii="Poppins" w:eastAsiaTheme="minorEastAsia" w:hAnsi="Poppins" w:cs="Poppins"/>
          <w:color w:val="000000" w:themeColor="text1"/>
          <w:sz w:val="24"/>
          <w:szCs w:val="24"/>
        </w:rPr>
        <w:t>extra</w:t>
      </w:r>
      <w:r w:rsidR="19DF8CE7" w:rsidRPr="233AC23F">
        <w:rPr>
          <w:rFonts w:ascii="Poppins" w:eastAsiaTheme="minorEastAsia" w:hAnsi="Poppins" w:cs="Poppins"/>
          <w:color w:val="000000" w:themeColor="text1"/>
          <w:sz w:val="24"/>
          <w:szCs w:val="24"/>
        </w:rPr>
        <w:t xml:space="preserve"> </w:t>
      </w:r>
      <w:r w:rsidR="51D4C9AF" w:rsidRPr="233AC23F">
        <w:rPr>
          <w:rFonts w:ascii="Poppins" w:eastAsiaTheme="minorEastAsia" w:hAnsi="Poppins" w:cs="Poppins"/>
          <w:color w:val="000000" w:themeColor="text1"/>
          <w:sz w:val="24"/>
          <w:szCs w:val="24"/>
        </w:rPr>
        <w:t>responsibility</w:t>
      </w:r>
      <w:r w:rsidR="2F6E092C" w:rsidRPr="233AC23F">
        <w:rPr>
          <w:rFonts w:ascii="Poppins" w:eastAsiaTheme="minorEastAsia" w:hAnsi="Poppins" w:cs="Poppins"/>
          <w:color w:val="000000" w:themeColor="text1"/>
          <w:sz w:val="24"/>
          <w:szCs w:val="24"/>
        </w:rPr>
        <w:t xml:space="preserve"> because it means you are now a board member </w:t>
      </w:r>
      <w:r w:rsidR="32DB7012" w:rsidRPr="233AC23F">
        <w:rPr>
          <w:rFonts w:ascii="Poppins" w:eastAsiaTheme="minorEastAsia" w:hAnsi="Poppins" w:cs="Poppins"/>
          <w:color w:val="000000" w:themeColor="text1"/>
          <w:sz w:val="24"/>
          <w:szCs w:val="24"/>
        </w:rPr>
        <w:t xml:space="preserve">on </w:t>
      </w:r>
      <w:r w:rsidR="1A2F2F87" w:rsidRPr="233AC23F">
        <w:rPr>
          <w:rFonts w:ascii="Poppins" w:eastAsiaTheme="minorEastAsia" w:hAnsi="Poppins" w:cs="Poppins"/>
          <w:color w:val="000000" w:themeColor="text1"/>
          <w:sz w:val="24"/>
          <w:szCs w:val="24"/>
        </w:rPr>
        <w:t xml:space="preserve">two </w:t>
      </w:r>
      <w:r w:rsidR="32DB7012" w:rsidRPr="233AC23F">
        <w:rPr>
          <w:rFonts w:ascii="Poppins" w:eastAsiaTheme="minorEastAsia" w:hAnsi="Poppins" w:cs="Poppins"/>
          <w:color w:val="000000" w:themeColor="text1"/>
          <w:sz w:val="24"/>
          <w:szCs w:val="24"/>
        </w:rPr>
        <w:t>related</w:t>
      </w:r>
      <w:r w:rsidR="06ACD5FA" w:rsidRPr="233AC23F">
        <w:rPr>
          <w:rFonts w:ascii="Poppins" w:eastAsiaTheme="minorEastAsia" w:hAnsi="Poppins" w:cs="Poppins"/>
          <w:color w:val="000000" w:themeColor="text1"/>
          <w:sz w:val="24"/>
          <w:szCs w:val="24"/>
        </w:rPr>
        <w:t>,</w:t>
      </w:r>
      <w:r w:rsidR="32DB7012" w:rsidRPr="233AC23F">
        <w:rPr>
          <w:rFonts w:ascii="Poppins" w:eastAsiaTheme="minorEastAsia" w:hAnsi="Poppins" w:cs="Poppins"/>
          <w:color w:val="000000" w:themeColor="text1"/>
          <w:sz w:val="24"/>
          <w:szCs w:val="24"/>
        </w:rPr>
        <w:t xml:space="preserve"> but separate</w:t>
      </w:r>
      <w:r w:rsidR="32F19C64" w:rsidRPr="233AC23F">
        <w:rPr>
          <w:rFonts w:ascii="Poppins" w:eastAsiaTheme="minorEastAsia" w:hAnsi="Poppins" w:cs="Poppins"/>
          <w:color w:val="000000" w:themeColor="text1"/>
          <w:sz w:val="24"/>
          <w:szCs w:val="24"/>
        </w:rPr>
        <w:t>,</w:t>
      </w:r>
      <w:r w:rsidR="32DB7012" w:rsidRPr="233AC23F">
        <w:rPr>
          <w:rFonts w:ascii="Poppins" w:eastAsiaTheme="minorEastAsia" w:hAnsi="Poppins" w:cs="Poppins"/>
          <w:color w:val="000000" w:themeColor="text1"/>
          <w:sz w:val="24"/>
          <w:szCs w:val="24"/>
        </w:rPr>
        <w:t xml:space="preserve"> </w:t>
      </w:r>
      <w:r w:rsidR="2F6E092C" w:rsidRPr="233AC23F">
        <w:rPr>
          <w:rFonts w:ascii="Poppins" w:eastAsiaTheme="minorEastAsia" w:hAnsi="Poppins" w:cs="Poppins"/>
          <w:color w:val="000000" w:themeColor="text1"/>
          <w:sz w:val="24"/>
          <w:szCs w:val="24"/>
        </w:rPr>
        <w:t>non</w:t>
      </w:r>
      <w:r w:rsidR="6C8150FA" w:rsidRPr="233AC23F">
        <w:rPr>
          <w:rFonts w:ascii="Poppins" w:eastAsiaTheme="minorEastAsia" w:hAnsi="Poppins" w:cs="Poppins"/>
          <w:color w:val="000000" w:themeColor="text1"/>
          <w:sz w:val="24"/>
          <w:szCs w:val="24"/>
        </w:rPr>
        <w:t>-</w:t>
      </w:r>
      <w:r w:rsidR="2F6E092C" w:rsidRPr="233AC23F">
        <w:rPr>
          <w:rFonts w:ascii="Poppins" w:eastAsiaTheme="minorEastAsia" w:hAnsi="Poppins" w:cs="Poppins"/>
          <w:color w:val="000000" w:themeColor="text1"/>
          <w:sz w:val="24"/>
          <w:szCs w:val="24"/>
        </w:rPr>
        <w:t>profits!</w:t>
      </w:r>
      <w:r w:rsidR="3772FF41" w:rsidRPr="233AC23F">
        <w:rPr>
          <w:rFonts w:ascii="Poppins" w:eastAsiaTheme="minorEastAsia" w:hAnsi="Poppins" w:cs="Poppins"/>
          <w:color w:val="000000" w:themeColor="text1"/>
          <w:sz w:val="24"/>
          <w:szCs w:val="24"/>
        </w:rPr>
        <w:t xml:space="preserve"> </w:t>
      </w:r>
      <w:r w:rsidR="392E44EA" w:rsidRPr="233AC23F">
        <w:rPr>
          <w:rFonts w:ascii="Poppins" w:eastAsiaTheme="minorEastAsia" w:hAnsi="Poppins" w:cs="Poppins"/>
          <w:color w:val="000000" w:themeColor="text1"/>
          <w:sz w:val="24"/>
          <w:szCs w:val="24"/>
        </w:rPr>
        <w:t xml:space="preserve">Don’t worry, we are here to help. </w:t>
      </w:r>
    </w:p>
    <w:p w14:paraId="6852588D" w14:textId="61534FED" w:rsidR="00F726E3" w:rsidRPr="00144DA8" w:rsidRDefault="0FA9957E" w:rsidP="00F726E3">
      <w:pPr>
        <w:pStyle w:val="Heading1"/>
        <w:rPr>
          <w:rFonts w:ascii="Poppins" w:eastAsiaTheme="minorEastAsia" w:hAnsi="Poppins" w:cs="Poppins"/>
          <w:color w:val="E36C0A" w:themeColor="accent6" w:themeShade="BF"/>
          <w:sz w:val="28"/>
          <w:szCs w:val="28"/>
        </w:rPr>
      </w:pPr>
      <w:r w:rsidRPr="00144DA8">
        <w:rPr>
          <w:rFonts w:ascii="Poppins" w:eastAsiaTheme="minorEastAsia" w:hAnsi="Poppins" w:cs="Poppins"/>
          <w:color w:val="E36C0A" w:themeColor="accent6" w:themeShade="BF"/>
          <w:sz w:val="28"/>
          <w:szCs w:val="28"/>
        </w:rPr>
        <w:t>T</w:t>
      </w:r>
      <w:r w:rsidR="42C756A0" w:rsidRPr="00144DA8">
        <w:rPr>
          <w:rFonts w:ascii="Poppins" w:eastAsiaTheme="minorEastAsia" w:hAnsi="Poppins" w:cs="Poppins"/>
          <w:color w:val="E36C0A" w:themeColor="accent6" w:themeShade="BF"/>
          <w:sz w:val="28"/>
          <w:szCs w:val="28"/>
        </w:rPr>
        <w:t xml:space="preserve">he </w:t>
      </w:r>
      <w:r w:rsidR="1C355DCD" w:rsidRPr="00144DA8">
        <w:rPr>
          <w:rFonts w:ascii="Poppins" w:eastAsiaTheme="minorEastAsia" w:hAnsi="Poppins" w:cs="Poppins"/>
          <w:color w:val="E36C0A" w:themeColor="accent6" w:themeShade="BF"/>
          <w:sz w:val="28"/>
          <w:szCs w:val="28"/>
        </w:rPr>
        <w:t xml:space="preserve">Basics of the </w:t>
      </w:r>
      <w:r w:rsidR="42C756A0" w:rsidRPr="00144DA8">
        <w:rPr>
          <w:rFonts w:ascii="Poppins" w:eastAsiaTheme="minorEastAsia" w:hAnsi="Poppins" w:cs="Poppins"/>
          <w:color w:val="E36C0A" w:themeColor="accent6" w:themeShade="BF"/>
          <w:sz w:val="28"/>
          <w:szCs w:val="28"/>
        </w:rPr>
        <w:t>Role</w:t>
      </w:r>
    </w:p>
    <w:p w14:paraId="6AB298E2" w14:textId="64AF8ADD" w:rsidR="2AACD300" w:rsidRPr="003E7A26" w:rsidRDefault="42C756A0" w:rsidP="233AC23F">
      <w:pPr>
        <w:rPr>
          <w:rFonts w:ascii="Poppins" w:eastAsiaTheme="minorEastAsia" w:hAnsi="Poppins" w:cs="Poppins"/>
          <w:b/>
          <w:bCs/>
          <w:color w:val="000000" w:themeColor="text1"/>
          <w:sz w:val="28"/>
          <w:szCs w:val="28"/>
        </w:rPr>
      </w:pPr>
      <w:r w:rsidRPr="233AC23F">
        <w:rPr>
          <w:rFonts w:ascii="Poppins" w:eastAsiaTheme="minorEastAsia" w:hAnsi="Poppins" w:cs="Poppins"/>
          <w:color w:val="000000" w:themeColor="text1"/>
          <w:sz w:val="24"/>
          <w:szCs w:val="24"/>
        </w:rPr>
        <w:t>As a SE Uplift Liaison</w:t>
      </w:r>
      <w:r w:rsidR="4B2B56F3" w:rsidRPr="233AC23F">
        <w:rPr>
          <w:rFonts w:ascii="Poppins" w:eastAsiaTheme="minorEastAsia" w:hAnsi="Poppins" w:cs="Poppins"/>
          <w:color w:val="000000" w:themeColor="text1"/>
          <w:sz w:val="24"/>
          <w:szCs w:val="24"/>
        </w:rPr>
        <w:t>/Representative</w:t>
      </w:r>
      <w:r w:rsidRPr="233AC23F">
        <w:rPr>
          <w:rFonts w:ascii="Poppins" w:eastAsiaTheme="minorEastAsia" w:hAnsi="Poppins" w:cs="Poppins"/>
          <w:color w:val="000000" w:themeColor="text1"/>
          <w:sz w:val="24"/>
          <w:szCs w:val="24"/>
        </w:rPr>
        <w:t xml:space="preserve"> for your </w:t>
      </w:r>
      <w:r w:rsidR="2F579D81" w:rsidRPr="233AC23F">
        <w:rPr>
          <w:rFonts w:ascii="Poppins" w:eastAsiaTheme="minorEastAsia" w:hAnsi="Poppins" w:cs="Poppins"/>
          <w:color w:val="000000" w:themeColor="text1"/>
          <w:sz w:val="24"/>
          <w:szCs w:val="24"/>
        </w:rPr>
        <w:t>NA</w:t>
      </w:r>
      <w:r w:rsidR="00AA3D53" w:rsidRPr="233AC23F">
        <w:rPr>
          <w:rFonts w:ascii="Poppins" w:eastAsiaTheme="minorEastAsia" w:hAnsi="Poppins" w:cs="Poppins"/>
          <w:color w:val="000000" w:themeColor="text1"/>
          <w:sz w:val="24"/>
          <w:szCs w:val="24"/>
        </w:rPr>
        <w:t>,</w:t>
      </w:r>
      <w:r w:rsidRPr="233AC23F">
        <w:rPr>
          <w:rFonts w:ascii="Poppins" w:eastAsiaTheme="minorEastAsia" w:hAnsi="Poppins" w:cs="Poppins"/>
          <w:color w:val="000000" w:themeColor="text1"/>
          <w:sz w:val="24"/>
          <w:szCs w:val="24"/>
        </w:rPr>
        <w:t xml:space="preserve"> you are </w:t>
      </w:r>
      <w:r w:rsidR="39DAD831" w:rsidRPr="233AC23F">
        <w:rPr>
          <w:rFonts w:ascii="Poppins" w:eastAsiaTheme="minorEastAsia" w:hAnsi="Poppins" w:cs="Poppins"/>
          <w:color w:val="000000" w:themeColor="text1"/>
          <w:sz w:val="24"/>
          <w:szCs w:val="24"/>
        </w:rPr>
        <w:t xml:space="preserve">committing approximately 3-7 </w:t>
      </w:r>
      <w:r w:rsidR="3A393E2C" w:rsidRPr="233AC23F">
        <w:rPr>
          <w:rFonts w:ascii="Poppins" w:eastAsiaTheme="minorEastAsia" w:hAnsi="Poppins" w:cs="Poppins"/>
          <w:color w:val="000000" w:themeColor="text1"/>
          <w:sz w:val="24"/>
          <w:szCs w:val="24"/>
        </w:rPr>
        <w:t xml:space="preserve">additional </w:t>
      </w:r>
      <w:r w:rsidR="39DAD831" w:rsidRPr="233AC23F">
        <w:rPr>
          <w:rFonts w:ascii="Poppins" w:eastAsiaTheme="minorEastAsia" w:hAnsi="Poppins" w:cs="Poppins"/>
          <w:color w:val="000000" w:themeColor="text1"/>
          <w:sz w:val="24"/>
          <w:szCs w:val="24"/>
        </w:rPr>
        <w:t xml:space="preserve">hours </w:t>
      </w:r>
      <w:r w:rsidR="22D8C0F7" w:rsidRPr="233AC23F">
        <w:rPr>
          <w:rFonts w:ascii="Poppins" w:eastAsiaTheme="minorEastAsia" w:hAnsi="Poppins" w:cs="Poppins"/>
          <w:color w:val="000000" w:themeColor="text1"/>
          <w:sz w:val="24"/>
          <w:szCs w:val="24"/>
        </w:rPr>
        <w:t>per</w:t>
      </w:r>
      <w:r w:rsidR="39DAD831" w:rsidRPr="233AC23F">
        <w:rPr>
          <w:rFonts w:ascii="Poppins" w:eastAsiaTheme="minorEastAsia" w:hAnsi="Poppins" w:cs="Poppins"/>
          <w:color w:val="000000" w:themeColor="text1"/>
          <w:sz w:val="24"/>
          <w:szCs w:val="24"/>
        </w:rPr>
        <w:t xml:space="preserve"> month </w:t>
      </w:r>
      <w:r w:rsidR="0761AFE3" w:rsidRPr="233AC23F">
        <w:rPr>
          <w:rFonts w:ascii="Poppins" w:eastAsiaTheme="minorEastAsia" w:hAnsi="Poppins" w:cs="Poppins"/>
          <w:color w:val="000000" w:themeColor="text1"/>
          <w:sz w:val="24"/>
          <w:szCs w:val="24"/>
        </w:rPr>
        <w:t>in this</w:t>
      </w:r>
      <w:r w:rsidR="39DAD831" w:rsidRPr="233AC23F">
        <w:rPr>
          <w:rFonts w:ascii="Poppins" w:eastAsiaTheme="minorEastAsia" w:hAnsi="Poppins" w:cs="Poppins"/>
          <w:color w:val="000000" w:themeColor="text1"/>
          <w:sz w:val="24"/>
          <w:szCs w:val="24"/>
        </w:rPr>
        <w:t xml:space="preserve"> role</w:t>
      </w:r>
      <w:r w:rsidR="4EAA97D0" w:rsidRPr="233AC23F">
        <w:rPr>
          <w:rFonts w:ascii="Poppins" w:eastAsiaTheme="minorEastAsia" w:hAnsi="Poppins" w:cs="Poppins"/>
          <w:color w:val="000000" w:themeColor="text1"/>
          <w:sz w:val="24"/>
          <w:szCs w:val="24"/>
        </w:rPr>
        <w:t>,</w:t>
      </w:r>
      <w:r w:rsidR="39DAD831" w:rsidRPr="233AC23F">
        <w:rPr>
          <w:rFonts w:ascii="Poppins" w:eastAsiaTheme="minorEastAsia" w:hAnsi="Poppins" w:cs="Poppins"/>
          <w:color w:val="000000" w:themeColor="text1"/>
          <w:sz w:val="24"/>
          <w:szCs w:val="24"/>
        </w:rPr>
        <w:t xml:space="preserve"> and are </w:t>
      </w:r>
      <w:r w:rsidRPr="233AC23F">
        <w:rPr>
          <w:rFonts w:ascii="Poppins" w:eastAsiaTheme="minorEastAsia" w:hAnsi="Poppins" w:cs="Poppins"/>
          <w:color w:val="000000" w:themeColor="text1"/>
          <w:sz w:val="24"/>
          <w:szCs w:val="24"/>
        </w:rPr>
        <w:t>agreeing to</w:t>
      </w:r>
      <w:r w:rsidR="00AA3D53" w:rsidRPr="233AC23F">
        <w:rPr>
          <w:rFonts w:ascii="Poppins" w:eastAsiaTheme="minorEastAsia" w:hAnsi="Poppins" w:cs="Poppins"/>
          <w:color w:val="000000" w:themeColor="text1"/>
          <w:sz w:val="24"/>
          <w:szCs w:val="24"/>
        </w:rPr>
        <w:t xml:space="preserve"> the following commitments</w:t>
      </w:r>
      <w:r w:rsidRPr="233AC23F">
        <w:rPr>
          <w:rFonts w:ascii="Poppins" w:eastAsiaTheme="minorEastAsia" w:hAnsi="Poppins" w:cs="Poppins"/>
          <w:color w:val="000000" w:themeColor="text1"/>
          <w:sz w:val="24"/>
          <w:szCs w:val="24"/>
        </w:rPr>
        <w:t>:</w:t>
      </w:r>
    </w:p>
    <w:p w14:paraId="45FE0126" w14:textId="5158CE13" w:rsidR="2AACD300" w:rsidRPr="003E7A26" w:rsidRDefault="42C756A0" w:rsidP="233AC23F">
      <w:pPr>
        <w:pStyle w:val="ListParagraph"/>
        <w:numPr>
          <w:ilvl w:val="0"/>
          <w:numId w:val="2"/>
        </w:numPr>
        <w:spacing w:before="30"/>
        <w:rPr>
          <w:rFonts w:ascii="Poppins" w:eastAsiaTheme="minorEastAsia" w:hAnsi="Poppins" w:cs="Poppins"/>
          <w:color w:val="000000" w:themeColor="text1"/>
          <w:sz w:val="24"/>
          <w:szCs w:val="24"/>
        </w:rPr>
      </w:pPr>
      <w:r w:rsidRPr="233AC23F">
        <w:rPr>
          <w:rFonts w:ascii="Poppins" w:eastAsiaTheme="minorEastAsia" w:hAnsi="Poppins" w:cs="Poppins"/>
          <w:color w:val="000000" w:themeColor="text1"/>
          <w:sz w:val="24"/>
          <w:szCs w:val="24"/>
        </w:rPr>
        <w:t xml:space="preserve">Attend SE Uplift’s </w:t>
      </w:r>
      <w:r w:rsidR="3C7FF28B" w:rsidRPr="233AC23F">
        <w:rPr>
          <w:rFonts w:ascii="Poppins" w:eastAsiaTheme="minorEastAsia" w:hAnsi="Poppins" w:cs="Poppins"/>
          <w:color w:val="000000" w:themeColor="text1"/>
          <w:sz w:val="24"/>
          <w:szCs w:val="24"/>
        </w:rPr>
        <w:t>2-hour</w:t>
      </w:r>
      <w:r w:rsidR="7CDCE417" w:rsidRPr="233AC23F">
        <w:rPr>
          <w:rFonts w:ascii="Poppins" w:eastAsiaTheme="minorEastAsia" w:hAnsi="Poppins" w:cs="Poppins"/>
          <w:color w:val="000000" w:themeColor="text1"/>
          <w:sz w:val="24"/>
          <w:szCs w:val="24"/>
        </w:rPr>
        <w:t xml:space="preserve"> </w:t>
      </w:r>
      <w:r w:rsidRPr="233AC23F">
        <w:rPr>
          <w:rFonts w:ascii="Poppins" w:eastAsiaTheme="minorEastAsia" w:hAnsi="Poppins" w:cs="Poppins"/>
          <w:color w:val="000000" w:themeColor="text1"/>
          <w:sz w:val="24"/>
          <w:szCs w:val="24"/>
        </w:rPr>
        <w:t xml:space="preserve">monthly board meeting held the first Monday of the </w:t>
      </w:r>
      <w:r w:rsidR="59A4EB76" w:rsidRPr="233AC23F">
        <w:rPr>
          <w:rFonts w:ascii="Poppins" w:eastAsiaTheme="minorEastAsia" w:hAnsi="Poppins" w:cs="Poppins"/>
          <w:color w:val="000000" w:themeColor="text1"/>
          <w:sz w:val="24"/>
          <w:szCs w:val="24"/>
        </w:rPr>
        <w:t>m</w:t>
      </w:r>
      <w:r w:rsidRPr="233AC23F">
        <w:rPr>
          <w:rFonts w:ascii="Poppins" w:eastAsiaTheme="minorEastAsia" w:hAnsi="Poppins" w:cs="Poppins"/>
          <w:color w:val="000000" w:themeColor="text1"/>
          <w:sz w:val="24"/>
          <w:szCs w:val="24"/>
        </w:rPr>
        <w:t>onth (except in December and August).</w:t>
      </w:r>
    </w:p>
    <w:p w14:paraId="3114BDD4" w14:textId="601E8C06" w:rsidR="2AACD300" w:rsidRPr="003E7A26" w:rsidRDefault="0FB73B83" w:rsidP="233AC23F">
      <w:pPr>
        <w:pStyle w:val="ListParagraph"/>
        <w:numPr>
          <w:ilvl w:val="0"/>
          <w:numId w:val="2"/>
        </w:numPr>
        <w:spacing w:before="30"/>
        <w:rPr>
          <w:rFonts w:ascii="Poppins" w:eastAsiaTheme="minorEastAsia" w:hAnsi="Poppins" w:cs="Poppins"/>
          <w:color w:val="000000" w:themeColor="text1"/>
          <w:sz w:val="24"/>
          <w:szCs w:val="24"/>
        </w:rPr>
      </w:pPr>
      <w:r w:rsidRPr="233AC23F">
        <w:rPr>
          <w:rFonts w:ascii="Poppins" w:eastAsiaTheme="minorEastAsia" w:hAnsi="Poppins" w:cs="Poppins"/>
          <w:color w:val="000000" w:themeColor="text1"/>
          <w:sz w:val="24"/>
          <w:szCs w:val="24"/>
        </w:rPr>
        <w:t>Attend</w:t>
      </w:r>
      <w:r w:rsidR="55418D54" w:rsidRPr="233AC23F">
        <w:rPr>
          <w:rFonts w:ascii="Poppins" w:eastAsiaTheme="minorEastAsia" w:hAnsi="Poppins" w:cs="Poppins"/>
          <w:color w:val="000000" w:themeColor="text1"/>
          <w:sz w:val="24"/>
          <w:szCs w:val="24"/>
        </w:rPr>
        <w:t xml:space="preserve"> </w:t>
      </w:r>
      <w:r w:rsidRPr="233AC23F">
        <w:rPr>
          <w:rFonts w:ascii="Poppins" w:eastAsiaTheme="minorEastAsia" w:hAnsi="Poppins" w:cs="Poppins"/>
          <w:color w:val="000000" w:themeColor="text1"/>
          <w:sz w:val="24"/>
          <w:szCs w:val="24"/>
        </w:rPr>
        <w:t>an orientation to learn more about your role as a board member of a non-profit. (Trainings are offered by SE Uplift periodically).</w:t>
      </w:r>
      <w:r w:rsidR="46BBDFC6" w:rsidRPr="233AC23F">
        <w:rPr>
          <w:rFonts w:ascii="Poppins" w:eastAsiaTheme="minorEastAsia" w:hAnsi="Poppins" w:cs="Poppins"/>
          <w:color w:val="000000" w:themeColor="text1"/>
          <w:sz w:val="24"/>
          <w:szCs w:val="24"/>
        </w:rPr>
        <w:t xml:space="preserve"> </w:t>
      </w:r>
    </w:p>
    <w:p w14:paraId="5DBADEE1" w14:textId="03A7F45C" w:rsidR="2AACD300" w:rsidRPr="003E7A26" w:rsidRDefault="42C756A0" w:rsidP="233AC23F">
      <w:pPr>
        <w:pStyle w:val="ListParagraph"/>
        <w:numPr>
          <w:ilvl w:val="0"/>
          <w:numId w:val="2"/>
        </w:numPr>
        <w:spacing w:before="30"/>
        <w:rPr>
          <w:rFonts w:ascii="Poppins" w:eastAsiaTheme="minorEastAsia" w:hAnsi="Poppins" w:cs="Poppins"/>
          <w:color w:val="000000" w:themeColor="text1"/>
          <w:sz w:val="24"/>
          <w:szCs w:val="24"/>
        </w:rPr>
      </w:pPr>
      <w:r w:rsidRPr="233AC23F">
        <w:rPr>
          <w:rFonts w:ascii="Poppins" w:eastAsiaTheme="minorEastAsia" w:hAnsi="Poppins" w:cs="Poppins"/>
          <w:color w:val="000000" w:themeColor="text1"/>
          <w:sz w:val="24"/>
          <w:szCs w:val="24"/>
        </w:rPr>
        <w:t>Rev</w:t>
      </w:r>
      <w:r w:rsidR="04996066" w:rsidRPr="233AC23F">
        <w:rPr>
          <w:rFonts w:ascii="Poppins" w:eastAsiaTheme="minorEastAsia" w:hAnsi="Poppins" w:cs="Poppins"/>
          <w:color w:val="000000" w:themeColor="text1"/>
          <w:sz w:val="24"/>
          <w:szCs w:val="24"/>
        </w:rPr>
        <w:t>iew</w:t>
      </w:r>
      <w:r w:rsidRPr="233AC23F">
        <w:rPr>
          <w:rFonts w:ascii="Poppins" w:eastAsiaTheme="minorEastAsia" w:hAnsi="Poppins" w:cs="Poppins"/>
          <w:color w:val="000000" w:themeColor="text1"/>
          <w:sz w:val="24"/>
          <w:szCs w:val="24"/>
        </w:rPr>
        <w:t xml:space="preserve"> and </w:t>
      </w:r>
      <w:r w:rsidR="220B3584" w:rsidRPr="233AC23F">
        <w:rPr>
          <w:rFonts w:ascii="Poppins" w:eastAsiaTheme="minorEastAsia" w:hAnsi="Poppins" w:cs="Poppins"/>
          <w:color w:val="000000" w:themeColor="text1"/>
          <w:sz w:val="24"/>
          <w:szCs w:val="24"/>
        </w:rPr>
        <w:t>sign onto</w:t>
      </w:r>
      <w:r w:rsidRPr="233AC23F">
        <w:rPr>
          <w:rFonts w:ascii="Poppins" w:eastAsiaTheme="minorEastAsia" w:hAnsi="Poppins" w:cs="Poppins"/>
          <w:color w:val="000000" w:themeColor="text1"/>
          <w:sz w:val="24"/>
          <w:szCs w:val="24"/>
        </w:rPr>
        <w:t xml:space="preserve"> to SE Uplifts Diversity, Equity, Inclusion, and Accessibility (DEIA) </w:t>
      </w:r>
      <w:r w:rsidR="029E3021" w:rsidRPr="233AC23F">
        <w:rPr>
          <w:rFonts w:ascii="Poppins" w:eastAsiaTheme="minorEastAsia" w:hAnsi="Poppins" w:cs="Poppins"/>
          <w:color w:val="000000" w:themeColor="text1"/>
          <w:sz w:val="24"/>
          <w:szCs w:val="24"/>
        </w:rPr>
        <w:t xml:space="preserve">Statement and DEIA </w:t>
      </w:r>
      <w:r w:rsidRPr="233AC23F">
        <w:rPr>
          <w:rFonts w:ascii="Poppins" w:eastAsiaTheme="minorEastAsia" w:hAnsi="Poppins" w:cs="Poppins"/>
          <w:color w:val="000000" w:themeColor="text1"/>
          <w:sz w:val="24"/>
          <w:szCs w:val="24"/>
        </w:rPr>
        <w:t>Code of Ethics</w:t>
      </w:r>
      <w:r w:rsidR="0BBE3402" w:rsidRPr="233AC23F">
        <w:rPr>
          <w:rFonts w:ascii="Poppins" w:eastAsiaTheme="minorEastAsia" w:hAnsi="Poppins" w:cs="Poppins"/>
          <w:color w:val="000000" w:themeColor="text1"/>
          <w:sz w:val="24"/>
          <w:szCs w:val="24"/>
        </w:rPr>
        <w:t>.</w:t>
      </w:r>
    </w:p>
    <w:p w14:paraId="576C0D82" w14:textId="1E5EFD49" w:rsidR="2AACD300" w:rsidRPr="003E7A26" w:rsidRDefault="42C756A0" w:rsidP="233AC23F">
      <w:pPr>
        <w:pStyle w:val="ListParagraph"/>
        <w:numPr>
          <w:ilvl w:val="0"/>
          <w:numId w:val="2"/>
        </w:numPr>
        <w:spacing w:before="30"/>
        <w:rPr>
          <w:rFonts w:ascii="Poppins" w:hAnsi="Poppins" w:cs="Poppins"/>
          <w:color w:val="000000" w:themeColor="text1"/>
          <w:sz w:val="24"/>
          <w:szCs w:val="24"/>
        </w:rPr>
      </w:pPr>
      <w:r w:rsidRPr="233AC23F">
        <w:rPr>
          <w:rFonts w:ascii="Poppins" w:eastAsiaTheme="minorEastAsia" w:hAnsi="Poppins" w:cs="Poppins"/>
          <w:color w:val="000000" w:themeColor="text1"/>
          <w:sz w:val="24"/>
          <w:szCs w:val="24"/>
        </w:rPr>
        <w:t>Periodically volunteer</w:t>
      </w:r>
      <w:r w:rsidR="622FE95A" w:rsidRPr="233AC23F">
        <w:rPr>
          <w:rFonts w:ascii="Poppins" w:eastAsiaTheme="minorEastAsia" w:hAnsi="Poppins" w:cs="Poppins"/>
          <w:color w:val="000000" w:themeColor="text1"/>
          <w:sz w:val="24"/>
          <w:szCs w:val="24"/>
        </w:rPr>
        <w:t xml:space="preserve"> extra time and energy to support </w:t>
      </w:r>
      <w:r w:rsidR="7066D4C6" w:rsidRPr="233AC23F">
        <w:rPr>
          <w:rFonts w:ascii="Poppins" w:eastAsiaTheme="minorEastAsia" w:hAnsi="Poppins" w:cs="Poppins"/>
          <w:color w:val="000000" w:themeColor="text1"/>
          <w:sz w:val="24"/>
          <w:szCs w:val="24"/>
        </w:rPr>
        <w:t>SE Uplift</w:t>
      </w:r>
      <w:r w:rsidR="622FE95A" w:rsidRPr="233AC23F">
        <w:rPr>
          <w:rFonts w:ascii="Poppins" w:eastAsiaTheme="minorEastAsia" w:hAnsi="Poppins" w:cs="Poppins"/>
          <w:color w:val="000000" w:themeColor="text1"/>
          <w:sz w:val="24"/>
          <w:szCs w:val="24"/>
        </w:rPr>
        <w:t xml:space="preserve"> by</w:t>
      </w:r>
      <w:r w:rsidR="3F04EEA3" w:rsidRPr="233AC23F">
        <w:rPr>
          <w:rFonts w:ascii="Poppins" w:eastAsiaTheme="minorEastAsia" w:hAnsi="Poppins" w:cs="Poppins"/>
          <w:color w:val="000000" w:themeColor="text1"/>
          <w:sz w:val="24"/>
          <w:szCs w:val="24"/>
        </w:rPr>
        <w:t xml:space="preserve"> </w:t>
      </w:r>
      <w:r w:rsidR="3153270B" w:rsidRPr="233AC23F">
        <w:rPr>
          <w:rFonts w:ascii="Poppins" w:eastAsiaTheme="minorEastAsia" w:hAnsi="Poppins" w:cs="Poppins"/>
          <w:color w:val="000000" w:themeColor="text1"/>
          <w:sz w:val="24"/>
          <w:szCs w:val="24"/>
        </w:rPr>
        <w:t xml:space="preserve">participating </w:t>
      </w:r>
      <w:r w:rsidR="0F1FEC55" w:rsidRPr="233AC23F">
        <w:rPr>
          <w:rFonts w:ascii="Poppins" w:eastAsiaTheme="minorEastAsia" w:hAnsi="Poppins" w:cs="Poppins"/>
          <w:color w:val="000000" w:themeColor="text1"/>
          <w:sz w:val="24"/>
          <w:szCs w:val="24"/>
        </w:rPr>
        <w:t>i</w:t>
      </w:r>
      <w:r w:rsidR="04E6D022" w:rsidRPr="233AC23F">
        <w:rPr>
          <w:rFonts w:ascii="Poppins" w:eastAsiaTheme="minorEastAsia" w:hAnsi="Poppins" w:cs="Poppins"/>
          <w:color w:val="000000" w:themeColor="text1"/>
          <w:sz w:val="24"/>
          <w:szCs w:val="24"/>
        </w:rPr>
        <w:t>n</w:t>
      </w:r>
      <w:r w:rsidRPr="233AC23F">
        <w:rPr>
          <w:rFonts w:ascii="Poppins" w:eastAsiaTheme="minorEastAsia" w:hAnsi="Poppins" w:cs="Poppins"/>
          <w:color w:val="000000" w:themeColor="text1"/>
          <w:sz w:val="24"/>
          <w:szCs w:val="24"/>
        </w:rPr>
        <w:t xml:space="preserve"> board committees, </w:t>
      </w:r>
      <w:r w:rsidR="767895BF" w:rsidRPr="233AC23F">
        <w:rPr>
          <w:rFonts w:ascii="Poppins" w:eastAsiaTheme="minorEastAsia" w:hAnsi="Poppins" w:cs="Poppins"/>
          <w:color w:val="000000" w:themeColor="text1"/>
          <w:sz w:val="24"/>
          <w:szCs w:val="24"/>
        </w:rPr>
        <w:t>support</w:t>
      </w:r>
      <w:r w:rsidR="0F235E83" w:rsidRPr="233AC23F">
        <w:rPr>
          <w:rFonts w:ascii="Poppins" w:eastAsiaTheme="minorEastAsia" w:hAnsi="Poppins" w:cs="Poppins"/>
          <w:color w:val="000000" w:themeColor="text1"/>
          <w:sz w:val="24"/>
          <w:szCs w:val="24"/>
        </w:rPr>
        <w:t>ing</w:t>
      </w:r>
      <w:r w:rsidRPr="233AC23F">
        <w:rPr>
          <w:rFonts w:ascii="Poppins" w:eastAsiaTheme="minorEastAsia" w:hAnsi="Poppins" w:cs="Poppins"/>
          <w:color w:val="000000" w:themeColor="text1"/>
          <w:sz w:val="24"/>
          <w:szCs w:val="24"/>
        </w:rPr>
        <w:t xml:space="preserve"> SE Uplift events</w:t>
      </w:r>
      <w:r w:rsidR="17EE3B1D" w:rsidRPr="233AC23F">
        <w:rPr>
          <w:rFonts w:ascii="Poppins" w:eastAsiaTheme="minorEastAsia" w:hAnsi="Poppins" w:cs="Poppins"/>
          <w:color w:val="000000" w:themeColor="text1"/>
          <w:sz w:val="24"/>
          <w:szCs w:val="24"/>
        </w:rPr>
        <w:t xml:space="preserve"> and programming</w:t>
      </w:r>
      <w:r w:rsidRPr="233AC23F">
        <w:rPr>
          <w:rFonts w:ascii="Poppins" w:eastAsiaTheme="minorEastAsia" w:hAnsi="Poppins" w:cs="Poppins"/>
          <w:color w:val="000000" w:themeColor="text1"/>
          <w:sz w:val="24"/>
          <w:szCs w:val="24"/>
        </w:rPr>
        <w:t>, and generally act</w:t>
      </w:r>
      <w:r w:rsidR="5244EC32" w:rsidRPr="233AC23F">
        <w:rPr>
          <w:rFonts w:ascii="Poppins" w:eastAsiaTheme="minorEastAsia" w:hAnsi="Poppins" w:cs="Poppins"/>
          <w:color w:val="000000" w:themeColor="text1"/>
          <w:sz w:val="24"/>
          <w:szCs w:val="24"/>
        </w:rPr>
        <w:t>ing</w:t>
      </w:r>
      <w:r w:rsidRPr="233AC23F">
        <w:rPr>
          <w:rFonts w:ascii="Poppins" w:eastAsiaTheme="minorEastAsia" w:hAnsi="Poppins" w:cs="Poppins"/>
          <w:color w:val="000000" w:themeColor="text1"/>
          <w:sz w:val="24"/>
          <w:szCs w:val="24"/>
        </w:rPr>
        <w:t xml:space="preserve"> as a </w:t>
      </w:r>
      <w:r w:rsidR="72FC92FD" w:rsidRPr="233AC23F">
        <w:rPr>
          <w:rFonts w:ascii="Poppins" w:eastAsiaTheme="minorEastAsia" w:hAnsi="Poppins" w:cs="Poppins"/>
          <w:color w:val="000000" w:themeColor="text1"/>
          <w:sz w:val="24"/>
          <w:szCs w:val="24"/>
        </w:rPr>
        <w:t>spokesperson for the organizat</w:t>
      </w:r>
      <w:r w:rsidR="0A493078" w:rsidRPr="233AC23F">
        <w:rPr>
          <w:rFonts w:ascii="Poppins" w:eastAsiaTheme="minorEastAsia" w:hAnsi="Poppins" w:cs="Poppins"/>
          <w:color w:val="000000" w:themeColor="text1"/>
          <w:sz w:val="24"/>
          <w:szCs w:val="24"/>
        </w:rPr>
        <w:t>i</w:t>
      </w:r>
      <w:r w:rsidR="72FC92FD" w:rsidRPr="233AC23F">
        <w:rPr>
          <w:rFonts w:ascii="Poppins" w:eastAsiaTheme="minorEastAsia" w:hAnsi="Poppins" w:cs="Poppins"/>
          <w:color w:val="000000" w:themeColor="text1"/>
          <w:sz w:val="24"/>
          <w:szCs w:val="24"/>
        </w:rPr>
        <w:t xml:space="preserve">on. </w:t>
      </w:r>
    </w:p>
    <w:p w14:paraId="14983591" w14:textId="23FB955A" w:rsidR="2AACD300" w:rsidRPr="003E7A26" w:rsidRDefault="3341C567" w:rsidP="233AC23F">
      <w:pPr>
        <w:pStyle w:val="ListParagraph"/>
        <w:numPr>
          <w:ilvl w:val="0"/>
          <w:numId w:val="2"/>
        </w:numPr>
        <w:spacing w:before="30"/>
        <w:rPr>
          <w:rFonts w:ascii="Poppins" w:hAnsi="Poppins" w:cs="Poppins"/>
          <w:color w:val="000000" w:themeColor="text1"/>
          <w:sz w:val="24"/>
          <w:szCs w:val="24"/>
        </w:rPr>
      </w:pPr>
      <w:r w:rsidRPr="233AC23F">
        <w:rPr>
          <w:rFonts w:ascii="Poppins" w:eastAsiaTheme="minorEastAsia" w:hAnsi="Poppins" w:cs="Poppins"/>
          <w:color w:val="000000" w:themeColor="text1"/>
          <w:sz w:val="24"/>
          <w:szCs w:val="24"/>
        </w:rPr>
        <w:t>Agree to govern the organization and uphold its mission and value</w:t>
      </w:r>
      <w:r w:rsidR="007354E1" w:rsidRPr="233AC23F">
        <w:rPr>
          <w:rFonts w:ascii="Poppins" w:eastAsiaTheme="minorEastAsia" w:hAnsi="Poppins" w:cs="Poppins"/>
          <w:color w:val="000000" w:themeColor="text1"/>
          <w:sz w:val="24"/>
          <w:szCs w:val="24"/>
        </w:rPr>
        <w:t>s</w:t>
      </w:r>
      <w:r w:rsidRPr="233AC23F">
        <w:rPr>
          <w:rFonts w:ascii="Poppins" w:eastAsiaTheme="minorEastAsia" w:hAnsi="Poppins" w:cs="Poppins"/>
          <w:color w:val="000000" w:themeColor="text1"/>
          <w:sz w:val="24"/>
          <w:szCs w:val="24"/>
        </w:rPr>
        <w:t xml:space="preserve"> (</w:t>
      </w:r>
      <w:r w:rsidR="0FCD717A" w:rsidRPr="233AC23F">
        <w:rPr>
          <w:rFonts w:ascii="Poppins" w:eastAsiaTheme="minorEastAsia" w:hAnsi="Poppins" w:cs="Poppins"/>
          <w:color w:val="000000" w:themeColor="text1"/>
          <w:sz w:val="24"/>
          <w:szCs w:val="24"/>
        </w:rPr>
        <w:t xml:space="preserve">this is a big one, </w:t>
      </w:r>
      <w:r w:rsidRPr="233AC23F">
        <w:rPr>
          <w:rFonts w:ascii="Poppins" w:eastAsiaTheme="minorEastAsia" w:hAnsi="Poppins" w:cs="Poppins"/>
          <w:color w:val="000000" w:themeColor="text1"/>
          <w:sz w:val="24"/>
          <w:szCs w:val="24"/>
        </w:rPr>
        <w:t>see details below)</w:t>
      </w:r>
      <w:r w:rsidR="464183A7" w:rsidRPr="233AC23F">
        <w:rPr>
          <w:rFonts w:ascii="Poppins" w:eastAsiaTheme="minorEastAsia" w:hAnsi="Poppins" w:cs="Poppins"/>
          <w:color w:val="000000" w:themeColor="text1"/>
          <w:sz w:val="24"/>
          <w:szCs w:val="24"/>
        </w:rPr>
        <w:t>.</w:t>
      </w:r>
    </w:p>
    <w:p w14:paraId="4DF37DBB" w14:textId="48F33B43" w:rsidR="005E5DB8" w:rsidRPr="004F70A7" w:rsidRDefault="005E5DB8" w:rsidP="00A5700B">
      <w:pPr>
        <w:spacing w:before="30"/>
        <w:rPr>
          <w:rFonts w:ascii="Poppins" w:eastAsiaTheme="minorEastAsia" w:hAnsi="Poppins" w:cs="Poppins"/>
          <w:color w:val="C0504D" w:themeColor="accent2"/>
          <w:sz w:val="2"/>
          <w:szCs w:val="2"/>
        </w:rPr>
      </w:pPr>
      <w:r>
        <w:rPr>
          <w:noProof/>
        </w:rPr>
        <w:lastRenderedPageBreak/>
        <mc:AlternateContent>
          <mc:Choice Requires="wps">
            <w:drawing>
              <wp:inline distT="0" distB="0" distL="114300" distR="114300" wp14:anchorId="787E6812" wp14:editId="12328FF9">
                <wp:extent cx="6356350" cy="1167765"/>
                <wp:effectExtent l="0" t="0" r="19050" b="13335"/>
                <wp:docPr id="591053375"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356350" cy="1167765"/>
                        </a:xfrm>
                        <a:prstGeom prst="rect">
                          <a:avLst/>
                        </a:prstGeom>
                        <a:solidFill>
                          <a:schemeClr val="accent5"/>
                        </a:solidFill>
                        <a:ln w="6350">
                          <a:solidFill>
                            <a:schemeClr val="accent5">
                              <a:lumMod val="60000"/>
                              <a:lumOff val="40000"/>
                            </a:schemeClr>
                          </a:solidFill>
                        </a:ln>
                      </wps:spPr>
                      <wps:txbx>
                        <w:txbxContent>
                          <w:p w14:paraId="44180B2A" w14:textId="77777777" w:rsidR="005E5DB8" w:rsidRPr="005E5DB8" w:rsidRDefault="005E5DB8" w:rsidP="00E2621D">
                            <w:pPr>
                              <w:jc w:val="center"/>
                              <w:rPr>
                                <w:rFonts w:ascii="Poppins" w:eastAsia="Arial Rounded MT Bold" w:hAnsi="Poppins" w:cs="Poppins"/>
                                <w:sz w:val="2"/>
                                <w:szCs w:val="2"/>
                              </w:rPr>
                            </w:pPr>
                          </w:p>
                          <w:p w14:paraId="6BE7ABA4" w14:textId="0570A39F" w:rsidR="005610A6" w:rsidRPr="0094599A" w:rsidRDefault="00692026" w:rsidP="00E2621D">
                            <w:pPr>
                              <w:pStyle w:val="Heading2"/>
                              <w:jc w:val="center"/>
                              <w:rPr>
                                <w:rFonts w:ascii="Poppins" w:eastAsia="Arial Rounded MT Bold" w:hAnsi="Poppins" w:cs="Poppins"/>
                                <w:b/>
                                <w:bCs/>
                                <w:color w:val="FFFFFF" w:themeColor="background1"/>
                              </w:rPr>
                            </w:pPr>
                            <w:r w:rsidRPr="0094599A">
                              <w:rPr>
                                <w:rFonts w:ascii="Poppins" w:eastAsia="Arial Rounded MT Bold" w:hAnsi="Poppins" w:cs="Poppins"/>
                                <w:color w:val="FFFFFF" w:themeColor="background1"/>
                              </w:rPr>
                              <w:t>S</w:t>
                            </w:r>
                            <w:r>
                              <w:rPr>
                                <w:rFonts w:ascii="Poppins" w:eastAsia="Arial Rounded MT Bold" w:hAnsi="Poppins" w:cs="Poppins"/>
                                <w:color w:val="FFFFFF" w:themeColor="background1"/>
                              </w:rPr>
                              <w:t>E</w:t>
                            </w:r>
                            <w:r w:rsidRPr="0094599A">
                              <w:rPr>
                                <w:rFonts w:ascii="Poppins" w:eastAsia="Arial Rounded MT Bold" w:hAnsi="Poppins" w:cs="Poppins"/>
                                <w:color w:val="FFFFFF" w:themeColor="background1"/>
                              </w:rPr>
                              <w:t xml:space="preserve"> Uplift Mission</w:t>
                            </w:r>
                          </w:p>
                          <w:p w14:paraId="31B093C3" w14:textId="77777777" w:rsidR="005610A6" w:rsidRPr="005610A6" w:rsidRDefault="005610A6" w:rsidP="00E2621D">
                            <w:pPr>
                              <w:jc w:val="center"/>
                              <w:rPr>
                                <w:rFonts w:ascii="Poppins" w:eastAsia="Arial Rounded MT Bold" w:hAnsi="Poppins" w:cs="Poppins"/>
                                <w:color w:val="FFFFFF" w:themeColor="background1"/>
                                <w:sz w:val="24"/>
                                <w:szCs w:val="24"/>
                              </w:rPr>
                            </w:pPr>
                            <w:r w:rsidRPr="005610A6">
                              <w:rPr>
                                <w:rFonts w:ascii="Poppins" w:eastAsia="Arial Rounded MT Bold" w:hAnsi="Poppins" w:cs="Poppins"/>
                                <w:color w:val="FFFFFF" w:themeColor="background1"/>
                                <w:sz w:val="24"/>
                                <w:szCs w:val="24"/>
                              </w:rPr>
                              <w:t>To collaborate with the SE Portland community to build informed, inclusive, and participatory neighborhoods that support our social and ecological well-being.</w:t>
                            </w:r>
                          </w:p>
                          <w:p w14:paraId="24FEDED9" w14:textId="77777777" w:rsidR="005610A6" w:rsidRDefault="005610A6" w:rsidP="00E2621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87E6812" id="_x0000_t202" coordsize="21600,21600" o:spt="202" path="m,l,21600r21600,l21600,xe">
                <v:stroke joinstyle="miter"/>
                <v:path gradientshapeok="t" o:connecttype="rect"/>
              </v:shapetype>
              <v:shape id="Text Box 3" o:spid="_x0000_s1026" type="#_x0000_t202" alt="&quot;&quot;" style="width:500.5pt;height:9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" fillcolor="#4bacc6 [3208]" strokecolor="#92cddc [1944]" strokeweight=".5pt">
                <v:textbox>
                  <w:txbxContent>
                    <w:p w14:paraId="44180B2A" w14:textId="77777777" w:rsidR="005E5DB8" w:rsidRPr="005E5DB8" w:rsidRDefault="005E5DB8" w:rsidP="00E2621D">
                      <w:pPr>
                        <w:jc w:val="center"/>
                        <w:rPr>
                          <w:rFonts w:ascii="Poppins" w:eastAsia="Arial Rounded MT Bold" w:hAnsi="Poppins" w:cs="Poppins"/>
                          <w:sz w:val="2"/>
                          <w:szCs w:val="2"/>
                        </w:rPr>
                      </w:pPr>
                    </w:p>
                    <w:p w14:paraId="6BE7ABA4" w14:textId="0570A39F" w:rsidR="005610A6" w:rsidRPr="0094599A" w:rsidRDefault="00692026" w:rsidP="00E2621D">
                      <w:pPr>
                        <w:pStyle w:val="Heading2"/>
                        <w:jc w:val="center"/>
                        <w:rPr>
                          <w:rFonts w:ascii="Poppins" w:eastAsia="Arial Rounded MT Bold" w:hAnsi="Poppins" w:cs="Poppins"/>
                          <w:b/>
                          <w:bCs/>
                          <w:color w:val="FFFFFF" w:themeColor="background1"/>
                        </w:rPr>
                      </w:pPr>
                      <w:r w:rsidRPr="0094599A">
                        <w:rPr>
                          <w:rFonts w:ascii="Poppins" w:eastAsia="Arial Rounded MT Bold" w:hAnsi="Poppins" w:cs="Poppins"/>
                          <w:color w:val="FFFFFF" w:themeColor="background1"/>
                        </w:rPr>
                        <w:t>S</w:t>
                      </w:r>
                      <w:r>
                        <w:rPr>
                          <w:rFonts w:ascii="Poppins" w:eastAsia="Arial Rounded MT Bold" w:hAnsi="Poppins" w:cs="Poppins"/>
                          <w:color w:val="FFFFFF" w:themeColor="background1"/>
                        </w:rPr>
                        <w:t>E</w:t>
                      </w:r>
                      <w:r w:rsidRPr="0094599A">
                        <w:rPr>
                          <w:rFonts w:ascii="Poppins" w:eastAsia="Arial Rounded MT Bold" w:hAnsi="Poppins" w:cs="Poppins"/>
                          <w:color w:val="FFFFFF" w:themeColor="background1"/>
                        </w:rPr>
                        <w:t xml:space="preserve"> Uplift Mission</w:t>
                      </w:r>
                    </w:p>
                    <w:p w14:paraId="31B093C3" w14:textId="77777777" w:rsidR="005610A6" w:rsidRPr="005610A6" w:rsidRDefault="005610A6" w:rsidP="00E2621D">
                      <w:pPr>
                        <w:jc w:val="center"/>
                        <w:rPr>
                          <w:rFonts w:ascii="Poppins" w:eastAsia="Arial Rounded MT Bold" w:hAnsi="Poppins" w:cs="Poppins"/>
                          <w:color w:val="FFFFFF" w:themeColor="background1"/>
                          <w:sz w:val="24"/>
                          <w:szCs w:val="24"/>
                        </w:rPr>
                      </w:pPr>
                      <w:r w:rsidRPr="005610A6">
                        <w:rPr>
                          <w:rFonts w:ascii="Poppins" w:eastAsia="Arial Rounded MT Bold" w:hAnsi="Poppins" w:cs="Poppins"/>
                          <w:color w:val="FFFFFF" w:themeColor="background1"/>
                          <w:sz w:val="24"/>
                          <w:szCs w:val="24"/>
                        </w:rPr>
                        <w:t>To collaborate with the SE Portland community to build informed, inclusive, and participatory neighborhoods that support our social and ecological well-being.</w:t>
                      </w:r>
                    </w:p>
                    <w:p w14:paraId="24FEDED9" w14:textId="77777777" w:rsidR="005610A6" w:rsidRDefault="005610A6" w:rsidP="00E2621D">
                      <w:pPr>
                        <w:jc w:val="center"/>
                      </w:pPr>
                    </w:p>
                  </w:txbxContent>
                </v:textbox>
                <w10:anchorlock/>
              </v:shape>
            </w:pict>
          </mc:Fallback>
        </mc:AlternateContent>
      </w:r>
    </w:p>
    <w:p w14:paraId="776FBDEB" w14:textId="3A8E50AE" w:rsidR="007354E1" w:rsidRPr="007F48D0" w:rsidRDefault="00692026" w:rsidP="00E2621D">
      <w:pPr>
        <w:pStyle w:val="Heading2"/>
        <w:jc w:val="center"/>
        <w:rPr>
          <w:rFonts w:ascii="Poppins" w:hAnsi="Poppins" w:cs="Poppins"/>
          <w:color w:val="31849B" w:themeColor="accent5" w:themeShade="BF"/>
        </w:rPr>
      </w:pPr>
      <w:r w:rsidRPr="007F48D0">
        <w:rPr>
          <w:rFonts w:ascii="Poppins" w:hAnsi="Poppins" w:cs="Poppins"/>
          <w:color w:val="31849B" w:themeColor="accent5" w:themeShade="BF"/>
        </w:rPr>
        <w:t>S</w:t>
      </w:r>
      <w:r>
        <w:rPr>
          <w:rFonts w:ascii="Poppins" w:hAnsi="Poppins" w:cs="Poppins"/>
          <w:color w:val="31849B" w:themeColor="accent5" w:themeShade="BF"/>
        </w:rPr>
        <w:t>E</w:t>
      </w:r>
      <w:r w:rsidRPr="007F48D0">
        <w:rPr>
          <w:rFonts w:ascii="Poppins" w:hAnsi="Poppins" w:cs="Poppins"/>
          <w:color w:val="31849B" w:themeColor="accent5" w:themeShade="BF"/>
        </w:rPr>
        <w:t xml:space="preserve"> </w:t>
      </w:r>
      <w:r>
        <w:rPr>
          <w:rFonts w:ascii="Poppins" w:hAnsi="Poppins" w:cs="Poppins"/>
          <w:color w:val="31849B" w:themeColor="accent5" w:themeShade="BF"/>
        </w:rPr>
        <w:t>U</w:t>
      </w:r>
      <w:r w:rsidRPr="007F48D0">
        <w:rPr>
          <w:rFonts w:ascii="Poppins" w:hAnsi="Poppins" w:cs="Poppins"/>
          <w:color w:val="31849B" w:themeColor="accent5" w:themeShade="BF"/>
        </w:rPr>
        <w:t xml:space="preserve">plift </w:t>
      </w:r>
      <w:r>
        <w:rPr>
          <w:rFonts w:ascii="Poppins" w:hAnsi="Poppins" w:cs="Poppins"/>
          <w:color w:val="31849B" w:themeColor="accent5" w:themeShade="BF"/>
        </w:rPr>
        <w:t>V</w:t>
      </w:r>
      <w:r w:rsidRPr="007F48D0">
        <w:rPr>
          <w:rFonts w:ascii="Poppins" w:hAnsi="Poppins" w:cs="Poppins"/>
          <w:color w:val="31849B" w:themeColor="accent5" w:themeShade="BF"/>
        </w:rPr>
        <w:t>alues</w:t>
      </w:r>
    </w:p>
    <w:p w14:paraId="71F8DD41" w14:textId="7D7AE714" w:rsidR="007354E1" w:rsidRPr="004F70A7" w:rsidRDefault="007354E1" w:rsidP="005610A6">
      <w:pPr>
        <w:pStyle w:val="ListParagraph"/>
        <w:numPr>
          <w:ilvl w:val="0"/>
          <w:numId w:val="5"/>
        </w:numPr>
        <w:rPr>
          <w:rFonts w:ascii="Poppins" w:hAnsi="Poppins" w:cs="Poppins"/>
          <w:color w:val="000000" w:themeColor="text1"/>
          <w:sz w:val="24"/>
          <w:szCs w:val="24"/>
        </w:rPr>
      </w:pPr>
      <w:r w:rsidRPr="004F70A7">
        <w:rPr>
          <w:rFonts w:ascii="Poppins" w:hAnsi="Poppins" w:cs="Poppins"/>
          <w:b/>
          <w:bCs/>
          <w:color w:val="000000" w:themeColor="text1"/>
          <w:sz w:val="24"/>
          <w:szCs w:val="24"/>
        </w:rPr>
        <w:t xml:space="preserve">Relationship-Building: </w:t>
      </w:r>
      <w:r w:rsidRPr="004F70A7">
        <w:rPr>
          <w:rFonts w:ascii="Poppins" w:hAnsi="Poppins" w:cs="Poppins"/>
          <w:color w:val="000000" w:themeColor="text1"/>
          <w:sz w:val="24"/>
          <w:szCs w:val="24"/>
        </w:rPr>
        <w:t>Personal connections and networks strengthen our communities.</w:t>
      </w:r>
    </w:p>
    <w:p w14:paraId="734CEF83" w14:textId="371881C9" w:rsidR="007354E1" w:rsidRPr="004F70A7" w:rsidRDefault="007354E1" w:rsidP="005610A6">
      <w:pPr>
        <w:pStyle w:val="ListParagraph"/>
        <w:numPr>
          <w:ilvl w:val="0"/>
          <w:numId w:val="5"/>
        </w:numPr>
        <w:rPr>
          <w:rFonts w:ascii="Poppins" w:hAnsi="Poppins" w:cs="Poppins"/>
          <w:color w:val="000000" w:themeColor="text1"/>
          <w:sz w:val="24"/>
          <w:szCs w:val="24"/>
        </w:rPr>
      </w:pPr>
      <w:r w:rsidRPr="004F70A7">
        <w:rPr>
          <w:rFonts w:ascii="Poppins" w:hAnsi="Poppins" w:cs="Poppins"/>
          <w:b/>
          <w:bCs/>
          <w:color w:val="000000" w:themeColor="text1"/>
          <w:sz w:val="24"/>
          <w:szCs w:val="24"/>
        </w:rPr>
        <w:t>Community Involvement:</w:t>
      </w:r>
      <w:r w:rsidRPr="004F70A7">
        <w:rPr>
          <w:rFonts w:ascii="Poppins" w:hAnsi="Poppins" w:cs="Poppins"/>
          <w:color w:val="000000" w:themeColor="text1"/>
          <w:sz w:val="24"/>
          <w:szCs w:val="24"/>
        </w:rPr>
        <w:t xml:space="preserve"> Organized neighbors can shape the future of our communities, including envisioning and enacting positive change. Through collaboration, we co-create the communities we want to inhabit.</w:t>
      </w:r>
    </w:p>
    <w:p w14:paraId="698D59D1" w14:textId="77777777" w:rsidR="007354E1" w:rsidRPr="004F70A7" w:rsidRDefault="007354E1" w:rsidP="005610A6">
      <w:pPr>
        <w:pStyle w:val="ListParagraph"/>
        <w:numPr>
          <w:ilvl w:val="0"/>
          <w:numId w:val="5"/>
        </w:numPr>
        <w:rPr>
          <w:rFonts w:ascii="Poppins" w:hAnsi="Poppins" w:cs="Poppins"/>
          <w:color w:val="000000" w:themeColor="text1"/>
          <w:sz w:val="24"/>
          <w:szCs w:val="24"/>
        </w:rPr>
      </w:pPr>
      <w:r w:rsidRPr="004F70A7">
        <w:rPr>
          <w:rFonts w:ascii="Poppins" w:hAnsi="Poppins" w:cs="Poppins"/>
          <w:b/>
          <w:bCs/>
          <w:color w:val="000000" w:themeColor="text1"/>
          <w:sz w:val="24"/>
          <w:szCs w:val="24"/>
        </w:rPr>
        <w:t>Grassroots Democracy:</w:t>
      </w:r>
      <w:r w:rsidRPr="004F70A7">
        <w:rPr>
          <w:rFonts w:ascii="Poppins" w:hAnsi="Poppins" w:cs="Poppins"/>
          <w:color w:val="000000" w:themeColor="text1"/>
          <w:sz w:val="24"/>
          <w:szCs w:val="24"/>
        </w:rPr>
        <w:t xml:space="preserve"> We all have a role in determining the character and future of our city through grassroots, bottom-to-top participation.</w:t>
      </w:r>
    </w:p>
    <w:p w14:paraId="6EBB900C" w14:textId="77777777" w:rsidR="007354E1" w:rsidRPr="004F70A7" w:rsidRDefault="007354E1" w:rsidP="005610A6">
      <w:pPr>
        <w:pStyle w:val="ListParagraph"/>
        <w:numPr>
          <w:ilvl w:val="0"/>
          <w:numId w:val="5"/>
        </w:numPr>
        <w:rPr>
          <w:rFonts w:ascii="Poppins" w:hAnsi="Poppins" w:cs="Poppins"/>
          <w:color w:val="000000" w:themeColor="text1"/>
          <w:sz w:val="24"/>
          <w:szCs w:val="24"/>
        </w:rPr>
      </w:pPr>
      <w:r w:rsidRPr="004F70A7">
        <w:rPr>
          <w:rFonts w:ascii="Poppins" w:hAnsi="Poppins" w:cs="Poppins"/>
          <w:b/>
          <w:bCs/>
          <w:color w:val="000000" w:themeColor="text1"/>
          <w:sz w:val="24"/>
          <w:szCs w:val="24"/>
        </w:rPr>
        <w:t>Sharing, Teaching and Learning:</w:t>
      </w:r>
      <w:r w:rsidRPr="004F70A7">
        <w:rPr>
          <w:rFonts w:ascii="Poppins" w:hAnsi="Poppins" w:cs="Poppins"/>
          <w:color w:val="000000" w:themeColor="text1"/>
          <w:sz w:val="24"/>
          <w:szCs w:val="24"/>
        </w:rPr>
        <w:t xml:space="preserve"> With tools, support, and opportunities to connect, we can effect positive change.</w:t>
      </w:r>
    </w:p>
    <w:p w14:paraId="2C92167E" w14:textId="31E2D99D" w:rsidR="007354E1" w:rsidRPr="004F70A7" w:rsidRDefault="007354E1" w:rsidP="005610A6">
      <w:pPr>
        <w:pStyle w:val="ListParagraph"/>
        <w:numPr>
          <w:ilvl w:val="0"/>
          <w:numId w:val="5"/>
        </w:numPr>
        <w:rPr>
          <w:rFonts w:ascii="Poppins" w:hAnsi="Poppins" w:cs="Poppins"/>
          <w:color w:val="000000" w:themeColor="text1"/>
          <w:sz w:val="24"/>
          <w:szCs w:val="24"/>
        </w:rPr>
      </w:pPr>
      <w:r w:rsidRPr="004F70A7">
        <w:rPr>
          <w:rFonts w:ascii="Poppins" w:hAnsi="Poppins" w:cs="Poppins"/>
          <w:b/>
          <w:bCs/>
          <w:color w:val="000000" w:themeColor="text1"/>
          <w:sz w:val="24"/>
          <w:szCs w:val="24"/>
        </w:rPr>
        <w:t>Diversity and Inclusiveness:</w:t>
      </w:r>
      <w:r w:rsidRPr="004F70A7">
        <w:rPr>
          <w:rFonts w:ascii="Poppins" w:hAnsi="Poppins" w:cs="Poppins"/>
          <w:color w:val="000000" w:themeColor="text1"/>
          <w:sz w:val="24"/>
          <w:szCs w:val="24"/>
        </w:rPr>
        <w:t xml:space="preserve"> In an inclusive, multicultural environment, through which we can explore our differences and come together around common interests and goals. You can find our Diversity, Equity, Inclusion and Accessibility statements and lenses </w:t>
      </w:r>
      <w:hyperlink r:id="rId10" w:history="1">
        <w:r w:rsidRPr="0033693C">
          <w:rPr>
            <w:rStyle w:val="Hyperlink"/>
            <w:rFonts w:ascii="Poppins" w:hAnsi="Poppins" w:cs="Poppins"/>
            <w:color w:val="E36C0A" w:themeColor="accent6" w:themeShade="BF"/>
            <w:sz w:val="24"/>
            <w:szCs w:val="24"/>
          </w:rPr>
          <w:t>here</w:t>
        </w:r>
      </w:hyperlink>
      <w:r w:rsidR="0006167A" w:rsidRPr="0033693C">
        <w:rPr>
          <w:rFonts w:ascii="Poppins" w:hAnsi="Poppins" w:cs="Poppins"/>
          <w:color w:val="000000" w:themeColor="text1"/>
          <w:sz w:val="24"/>
          <w:szCs w:val="24"/>
        </w:rPr>
        <w:t>.</w:t>
      </w:r>
    </w:p>
    <w:p w14:paraId="61AC2741" w14:textId="2AB64EF5" w:rsidR="00EC7AF6" w:rsidRPr="00740E1A" w:rsidRDefault="007354E1" w:rsidP="002C7EF2">
      <w:pPr>
        <w:pStyle w:val="ListParagraph"/>
        <w:numPr>
          <w:ilvl w:val="0"/>
          <w:numId w:val="5"/>
        </w:numPr>
        <w:rPr>
          <w:rFonts w:ascii="Poppins" w:hAnsi="Poppins" w:cs="Poppins"/>
          <w:color w:val="000000" w:themeColor="text1"/>
          <w:sz w:val="24"/>
          <w:szCs w:val="24"/>
        </w:rPr>
      </w:pPr>
      <w:r w:rsidRPr="004F70A7">
        <w:rPr>
          <w:rFonts w:ascii="Poppins" w:hAnsi="Poppins" w:cs="Poppins"/>
          <w:b/>
          <w:bCs/>
          <w:color w:val="000000" w:themeColor="text1"/>
          <w:sz w:val="24"/>
          <w:szCs w:val="24"/>
        </w:rPr>
        <w:t>Building Capacity:</w:t>
      </w:r>
      <w:r w:rsidRPr="004F70A7">
        <w:rPr>
          <w:rFonts w:ascii="Poppins" w:hAnsi="Poppins" w:cs="Poppins"/>
          <w:color w:val="000000" w:themeColor="text1"/>
          <w:sz w:val="24"/>
          <w:szCs w:val="24"/>
        </w:rPr>
        <w:t xml:space="preserve"> We strengthen our communities as we strengthen our neighborhood associations, </w:t>
      </w:r>
      <w:r w:rsidR="00144DA8" w:rsidRPr="004F70A7">
        <w:rPr>
          <w:rFonts w:ascii="Poppins" w:hAnsi="Poppins" w:cs="Poppins"/>
          <w:color w:val="000000" w:themeColor="text1"/>
          <w:sz w:val="24"/>
          <w:szCs w:val="24"/>
        </w:rPr>
        <w:t>community-based</w:t>
      </w:r>
      <w:r w:rsidRPr="004F70A7">
        <w:rPr>
          <w:rFonts w:ascii="Poppins" w:hAnsi="Poppins" w:cs="Poppins"/>
          <w:color w:val="000000" w:themeColor="text1"/>
          <w:sz w:val="24"/>
          <w:szCs w:val="24"/>
        </w:rPr>
        <w:t xml:space="preserve"> </w:t>
      </w:r>
      <w:proofErr w:type="gramStart"/>
      <w:r w:rsidRPr="004F70A7">
        <w:rPr>
          <w:rFonts w:ascii="Poppins" w:hAnsi="Poppins" w:cs="Poppins"/>
          <w:color w:val="000000" w:themeColor="text1"/>
          <w:sz w:val="24"/>
          <w:szCs w:val="24"/>
        </w:rPr>
        <w:t>organizations</w:t>
      </w:r>
      <w:proofErr w:type="gramEnd"/>
      <w:r w:rsidRPr="004F70A7">
        <w:rPr>
          <w:rFonts w:ascii="Poppins" w:hAnsi="Poppins" w:cs="Poppins"/>
          <w:color w:val="000000" w:themeColor="text1"/>
          <w:sz w:val="24"/>
          <w:szCs w:val="24"/>
        </w:rPr>
        <w:t xml:space="preserve"> </w:t>
      </w:r>
      <w:r w:rsidRPr="00740E1A">
        <w:rPr>
          <w:rFonts w:ascii="Poppins" w:hAnsi="Poppins" w:cs="Poppins"/>
          <w:color w:val="000000" w:themeColor="text1"/>
          <w:sz w:val="24"/>
          <w:szCs w:val="24"/>
        </w:rPr>
        <w:t>and business districts.</w:t>
      </w:r>
    </w:p>
    <w:p w14:paraId="549C7875" w14:textId="77777777" w:rsidR="00EC7AF6" w:rsidRPr="00740E1A" w:rsidRDefault="00EC7AF6" w:rsidP="002C7EF2">
      <w:pPr>
        <w:pStyle w:val="Heading1"/>
        <w:rPr>
          <w:rFonts w:ascii="Poppins" w:eastAsiaTheme="minorEastAsia" w:hAnsi="Poppins" w:cs="Poppins"/>
          <w:color w:val="000000" w:themeColor="text1"/>
          <w:sz w:val="2"/>
          <w:szCs w:val="2"/>
        </w:rPr>
      </w:pPr>
    </w:p>
    <w:p w14:paraId="5658146E" w14:textId="4BAA055C" w:rsidR="2AACD300" w:rsidRPr="00EC7AF6" w:rsidRDefault="72112C11" w:rsidP="002C7EF2">
      <w:pPr>
        <w:pStyle w:val="Heading1"/>
        <w:rPr>
          <w:rFonts w:ascii="Poppins" w:eastAsiaTheme="minorEastAsia" w:hAnsi="Poppins" w:cs="Poppins"/>
          <w:color w:val="E36C0A" w:themeColor="accent6" w:themeShade="BF"/>
          <w:sz w:val="28"/>
          <w:szCs w:val="28"/>
        </w:rPr>
      </w:pPr>
      <w:r w:rsidRPr="00EC7AF6">
        <w:rPr>
          <w:rFonts w:ascii="Poppins" w:eastAsiaTheme="minorEastAsia" w:hAnsi="Poppins" w:cs="Poppins"/>
          <w:color w:val="E36C0A" w:themeColor="accent6" w:themeShade="BF"/>
          <w:sz w:val="28"/>
          <w:szCs w:val="28"/>
        </w:rPr>
        <w:t xml:space="preserve">The </w:t>
      </w:r>
      <w:r w:rsidR="305056A2" w:rsidRPr="00EC7AF6">
        <w:rPr>
          <w:rFonts w:ascii="Poppins" w:eastAsiaTheme="minorEastAsia" w:hAnsi="Poppins" w:cs="Poppins"/>
          <w:color w:val="E36C0A" w:themeColor="accent6" w:themeShade="BF"/>
          <w:sz w:val="28"/>
          <w:szCs w:val="28"/>
        </w:rPr>
        <w:t>Depth of the</w:t>
      </w:r>
      <w:r w:rsidR="0BD74524" w:rsidRPr="00EC7AF6">
        <w:rPr>
          <w:rFonts w:ascii="Poppins" w:eastAsiaTheme="minorEastAsia" w:hAnsi="Poppins" w:cs="Poppins"/>
          <w:color w:val="E36C0A" w:themeColor="accent6" w:themeShade="BF"/>
          <w:sz w:val="28"/>
          <w:szCs w:val="28"/>
        </w:rPr>
        <w:t xml:space="preserve"> </w:t>
      </w:r>
      <w:r w:rsidRPr="00EC7AF6">
        <w:rPr>
          <w:rFonts w:ascii="Poppins" w:eastAsiaTheme="minorEastAsia" w:hAnsi="Poppins" w:cs="Poppins"/>
          <w:color w:val="E36C0A" w:themeColor="accent6" w:themeShade="BF"/>
          <w:sz w:val="28"/>
          <w:szCs w:val="28"/>
        </w:rPr>
        <w:t>Role</w:t>
      </w:r>
    </w:p>
    <w:p w14:paraId="4631E95E" w14:textId="22457FD8" w:rsidR="2AACD300" w:rsidRPr="003E7A26" w:rsidRDefault="698782DA" w:rsidP="233AC23F">
      <w:pPr>
        <w:rPr>
          <w:rFonts w:ascii="Poppins" w:eastAsiaTheme="minorEastAsia" w:hAnsi="Poppins" w:cs="Poppins"/>
          <w:color w:val="000000" w:themeColor="text1"/>
          <w:sz w:val="24"/>
          <w:szCs w:val="24"/>
        </w:rPr>
      </w:pPr>
      <w:r w:rsidRPr="233AC23F">
        <w:rPr>
          <w:rFonts w:ascii="Poppins" w:eastAsiaTheme="minorEastAsia" w:hAnsi="Poppins" w:cs="Poppins"/>
          <w:color w:val="000000" w:themeColor="text1"/>
          <w:sz w:val="24"/>
          <w:szCs w:val="24"/>
        </w:rPr>
        <w:t>SE</w:t>
      </w:r>
      <w:r w:rsidR="2AACD300" w:rsidRPr="233AC23F">
        <w:rPr>
          <w:rFonts w:ascii="Poppins" w:eastAsiaTheme="minorEastAsia" w:hAnsi="Poppins" w:cs="Poppins"/>
          <w:color w:val="000000" w:themeColor="text1"/>
          <w:sz w:val="24"/>
          <w:szCs w:val="24"/>
        </w:rPr>
        <w:t xml:space="preserve"> Uplift </w:t>
      </w:r>
      <w:r w:rsidR="42FB779D" w:rsidRPr="233AC23F">
        <w:rPr>
          <w:rFonts w:ascii="Poppins" w:eastAsiaTheme="minorEastAsia" w:hAnsi="Poppins" w:cs="Poppins"/>
          <w:color w:val="000000" w:themeColor="text1"/>
          <w:sz w:val="24"/>
          <w:szCs w:val="24"/>
        </w:rPr>
        <w:t>B</w:t>
      </w:r>
      <w:r w:rsidR="2AACD300" w:rsidRPr="233AC23F">
        <w:rPr>
          <w:rFonts w:ascii="Poppins" w:eastAsiaTheme="minorEastAsia" w:hAnsi="Poppins" w:cs="Poppins"/>
          <w:color w:val="000000" w:themeColor="text1"/>
          <w:sz w:val="24"/>
          <w:szCs w:val="24"/>
        </w:rPr>
        <w:t xml:space="preserve">oard </w:t>
      </w:r>
      <w:r w:rsidR="41A39856" w:rsidRPr="233AC23F">
        <w:rPr>
          <w:rFonts w:ascii="Poppins" w:eastAsiaTheme="minorEastAsia" w:hAnsi="Poppins" w:cs="Poppins"/>
          <w:color w:val="000000" w:themeColor="text1"/>
          <w:sz w:val="24"/>
          <w:szCs w:val="24"/>
        </w:rPr>
        <w:t>Members are</w:t>
      </w:r>
      <w:r w:rsidR="0F47ADCB" w:rsidRPr="233AC23F">
        <w:rPr>
          <w:rFonts w:ascii="Poppins" w:eastAsiaTheme="minorEastAsia" w:hAnsi="Poppins" w:cs="Poppins"/>
          <w:color w:val="000000" w:themeColor="text1"/>
          <w:sz w:val="24"/>
          <w:szCs w:val="24"/>
        </w:rPr>
        <w:t xml:space="preserve"> required to follow all state laws that govern non-profit organizations</w:t>
      </w:r>
      <w:r w:rsidR="5C9A920F" w:rsidRPr="233AC23F">
        <w:rPr>
          <w:rFonts w:ascii="Poppins" w:eastAsiaTheme="minorEastAsia" w:hAnsi="Poppins" w:cs="Poppins"/>
          <w:color w:val="000000" w:themeColor="text1"/>
          <w:sz w:val="24"/>
          <w:szCs w:val="24"/>
        </w:rPr>
        <w:t xml:space="preserve"> and Board Members.</w:t>
      </w:r>
      <w:r w:rsidR="3748455D" w:rsidRPr="233AC23F">
        <w:rPr>
          <w:rFonts w:ascii="Poppins" w:eastAsiaTheme="minorEastAsia" w:hAnsi="Poppins" w:cs="Poppins"/>
          <w:color w:val="000000" w:themeColor="text1"/>
          <w:sz w:val="24"/>
          <w:szCs w:val="24"/>
        </w:rPr>
        <w:t xml:space="preserve"> This includes showing up, </w:t>
      </w:r>
      <w:r w:rsidR="1273DC70" w:rsidRPr="233AC23F">
        <w:rPr>
          <w:rFonts w:ascii="Poppins" w:eastAsiaTheme="minorEastAsia" w:hAnsi="Poppins" w:cs="Poppins"/>
          <w:color w:val="000000" w:themeColor="text1"/>
          <w:sz w:val="24"/>
          <w:szCs w:val="24"/>
        </w:rPr>
        <w:t xml:space="preserve">avoiding conflicts of interests, </w:t>
      </w:r>
      <w:r w:rsidR="2AACD300" w:rsidRPr="233AC23F">
        <w:rPr>
          <w:rFonts w:ascii="Poppins" w:eastAsiaTheme="minorEastAsia" w:hAnsi="Poppins" w:cs="Poppins"/>
          <w:color w:val="000000" w:themeColor="text1"/>
          <w:sz w:val="24"/>
          <w:szCs w:val="24"/>
        </w:rPr>
        <w:t>govern</w:t>
      </w:r>
      <w:r w:rsidR="61CFA66F" w:rsidRPr="233AC23F">
        <w:rPr>
          <w:rFonts w:ascii="Poppins" w:eastAsiaTheme="minorEastAsia" w:hAnsi="Poppins" w:cs="Poppins"/>
          <w:color w:val="000000" w:themeColor="text1"/>
          <w:sz w:val="24"/>
          <w:szCs w:val="24"/>
        </w:rPr>
        <w:t>ing</w:t>
      </w:r>
      <w:r w:rsidR="2AACD300" w:rsidRPr="233AC23F">
        <w:rPr>
          <w:rFonts w:ascii="Poppins" w:eastAsiaTheme="minorEastAsia" w:hAnsi="Poppins" w:cs="Poppins"/>
          <w:color w:val="000000" w:themeColor="text1"/>
          <w:sz w:val="24"/>
          <w:szCs w:val="24"/>
        </w:rPr>
        <w:t xml:space="preserve"> the organization </w:t>
      </w:r>
      <w:r w:rsidR="6619E351" w:rsidRPr="233AC23F">
        <w:rPr>
          <w:rFonts w:ascii="Poppins" w:eastAsiaTheme="minorEastAsia" w:hAnsi="Poppins" w:cs="Poppins"/>
          <w:color w:val="000000" w:themeColor="text1"/>
          <w:sz w:val="24"/>
          <w:szCs w:val="24"/>
        </w:rPr>
        <w:t xml:space="preserve">to the best of your ability, and </w:t>
      </w:r>
      <w:r w:rsidR="2AACD300" w:rsidRPr="233AC23F">
        <w:rPr>
          <w:rFonts w:ascii="Poppins" w:eastAsiaTheme="minorEastAsia" w:hAnsi="Poppins" w:cs="Poppins"/>
          <w:color w:val="000000" w:themeColor="text1"/>
          <w:sz w:val="24"/>
          <w:szCs w:val="24"/>
        </w:rPr>
        <w:t>upholding the mission and values in all polices, programs and practices. This includes</w:t>
      </w:r>
      <w:r w:rsidR="4878F764" w:rsidRPr="233AC23F">
        <w:rPr>
          <w:rFonts w:ascii="Poppins" w:eastAsiaTheme="minorEastAsia" w:hAnsi="Poppins" w:cs="Poppins"/>
          <w:color w:val="000000" w:themeColor="text1"/>
          <w:sz w:val="24"/>
          <w:szCs w:val="24"/>
        </w:rPr>
        <w:t>, but is not limited to</w:t>
      </w:r>
      <w:r w:rsidR="2AACD300" w:rsidRPr="233AC23F">
        <w:rPr>
          <w:rFonts w:ascii="Poppins" w:eastAsiaTheme="minorEastAsia" w:hAnsi="Poppins" w:cs="Poppins"/>
          <w:color w:val="000000" w:themeColor="text1"/>
          <w:sz w:val="24"/>
          <w:szCs w:val="24"/>
        </w:rPr>
        <w:t>:</w:t>
      </w:r>
    </w:p>
    <w:p w14:paraId="41B324B8" w14:textId="5DD3CF81" w:rsidR="02580441" w:rsidRPr="003E7A26" w:rsidRDefault="54215681" w:rsidP="233AC23F">
      <w:pPr>
        <w:pStyle w:val="ListParagraph"/>
        <w:numPr>
          <w:ilvl w:val="0"/>
          <w:numId w:val="4"/>
        </w:numPr>
        <w:spacing w:before="60" w:after="100" w:line="240" w:lineRule="auto"/>
        <w:rPr>
          <w:rFonts w:ascii="Poppins" w:eastAsiaTheme="minorEastAsia" w:hAnsi="Poppins" w:cs="Poppins"/>
          <w:color w:val="000000" w:themeColor="text1"/>
          <w:sz w:val="24"/>
          <w:szCs w:val="24"/>
        </w:rPr>
      </w:pPr>
      <w:r w:rsidRPr="233AC23F">
        <w:rPr>
          <w:rFonts w:ascii="Poppins" w:eastAsiaTheme="minorEastAsia" w:hAnsi="Poppins" w:cs="Poppins"/>
          <w:color w:val="000000" w:themeColor="text1"/>
          <w:sz w:val="24"/>
          <w:szCs w:val="24"/>
        </w:rPr>
        <w:t xml:space="preserve">Meeting your Duty of Care, Duty of Loyalty, and Duty of Obedience as board members. </w:t>
      </w:r>
    </w:p>
    <w:p w14:paraId="745798D0" w14:textId="6261917F" w:rsidR="02580441" w:rsidRPr="003E7A26" w:rsidRDefault="54215681" w:rsidP="233AC23F">
      <w:pPr>
        <w:pStyle w:val="ListParagraph"/>
        <w:numPr>
          <w:ilvl w:val="0"/>
          <w:numId w:val="4"/>
        </w:numPr>
        <w:spacing w:before="60" w:after="100" w:line="240" w:lineRule="auto"/>
        <w:rPr>
          <w:color w:val="000000" w:themeColor="text1"/>
          <w:sz w:val="24"/>
          <w:szCs w:val="24"/>
        </w:rPr>
      </w:pPr>
      <w:r w:rsidRPr="233AC23F">
        <w:rPr>
          <w:rFonts w:ascii="Poppins" w:eastAsiaTheme="minorEastAsia" w:hAnsi="Poppins" w:cs="Poppins"/>
          <w:color w:val="000000" w:themeColor="text1"/>
          <w:sz w:val="24"/>
          <w:szCs w:val="24"/>
        </w:rPr>
        <w:t xml:space="preserve">Governing in the best interest of SE Uplift and its’ future. </w:t>
      </w:r>
    </w:p>
    <w:p w14:paraId="47A859C7" w14:textId="704BCB39" w:rsidR="02580441" w:rsidRPr="003E7A26" w:rsidRDefault="2AACD300" w:rsidP="233AC23F">
      <w:pPr>
        <w:pStyle w:val="ListParagraph"/>
        <w:numPr>
          <w:ilvl w:val="0"/>
          <w:numId w:val="4"/>
        </w:numPr>
        <w:spacing w:before="60" w:after="100" w:line="240" w:lineRule="auto"/>
        <w:rPr>
          <w:color w:val="000000" w:themeColor="text1"/>
          <w:sz w:val="24"/>
          <w:szCs w:val="24"/>
        </w:rPr>
      </w:pPr>
      <w:r w:rsidRPr="233AC23F">
        <w:rPr>
          <w:rFonts w:ascii="Poppins" w:eastAsiaTheme="minorEastAsia" w:hAnsi="Poppins" w:cs="Poppins"/>
          <w:color w:val="000000" w:themeColor="text1"/>
          <w:sz w:val="24"/>
          <w:szCs w:val="24"/>
        </w:rPr>
        <w:lastRenderedPageBreak/>
        <w:t xml:space="preserve">Assuring </w:t>
      </w:r>
      <w:r w:rsidR="6993C167" w:rsidRPr="233AC23F">
        <w:rPr>
          <w:rFonts w:ascii="Poppins" w:eastAsiaTheme="minorEastAsia" w:hAnsi="Poppins" w:cs="Poppins"/>
          <w:color w:val="000000" w:themeColor="text1"/>
          <w:sz w:val="24"/>
          <w:szCs w:val="24"/>
        </w:rPr>
        <w:t xml:space="preserve">the </w:t>
      </w:r>
      <w:r w:rsidRPr="233AC23F">
        <w:rPr>
          <w:rFonts w:ascii="Poppins" w:eastAsiaTheme="minorEastAsia" w:hAnsi="Poppins" w:cs="Poppins"/>
          <w:color w:val="000000" w:themeColor="text1"/>
          <w:sz w:val="24"/>
          <w:szCs w:val="24"/>
        </w:rPr>
        <w:t>coalition</w:t>
      </w:r>
      <w:r w:rsidR="276F83FA" w:rsidRPr="233AC23F">
        <w:rPr>
          <w:rFonts w:ascii="Poppins" w:eastAsiaTheme="minorEastAsia" w:hAnsi="Poppins" w:cs="Poppins"/>
          <w:color w:val="000000" w:themeColor="text1"/>
          <w:sz w:val="24"/>
          <w:szCs w:val="24"/>
        </w:rPr>
        <w:t>’s</w:t>
      </w:r>
      <w:r w:rsidRPr="233AC23F">
        <w:rPr>
          <w:rFonts w:ascii="Poppins" w:eastAsiaTheme="minorEastAsia" w:hAnsi="Poppins" w:cs="Poppins"/>
          <w:color w:val="000000" w:themeColor="text1"/>
          <w:sz w:val="24"/>
          <w:szCs w:val="24"/>
        </w:rPr>
        <w:t xml:space="preserve"> services and programs are responsive to</w:t>
      </w:r>
      <w:r w:rsidR="2261A449" w:rsidRPr="233AC23F">
        <w:rPr>
          <w:rFonts w:ascii="Poppins" w:eastAsiaTheme="minorEastAsia" w:hAnsi="Poppins" w:cs="Poppins"/>
          <w:color w:val="000000" w:themeColor="text1"/>
          <w:sz w:val="24"/>
          <w:szCs w:val="24"/>
        </w:rPr>
        <w:t xml:space="preserve"> all</w:t>
      </w:r>
      <w:r w:rsidRPr="233AC23F">
        <w:rPr>
          <w:rFonts w:ascii="Poppins" w:eastAsiaTheme="minorEastAsia" w:hAnsi="Poppins" w:cs="Poppins"/>
          <w:color w:val="000000" w:themeColor="text1"/>
          <w:sz w:val="24"/>
          <w:szCs w:val="24"/>
        </w:rPr>
        <w:t xml:space="preserve"> community concerns and interests</w:t>
      </w:r>
      <w:r w:rsidR="753C277C" w:rsidRPr="233AC23F">
        <w:rPr>
          <w:rFonts w:ascii="Poppins" w:eastAsiaTheme="minorEastAsia" w:hAnsi="Poppins" w:cs="Poppins"/>
          <w:color w:val="000000" w:themeColor="text1"/>
          <w:sz w:val="24"/>
          <w:szCs w:val="24"/>
        </w:rPr>
        <w:t>.</w:t>
      </w:r>
    </w:p>
    <w:p w14:paraId="19597845" w14:textId="6C0CADD8" w:rsidR="02580441" w:rsidRPr="003E7A26" w:rsidRDefault="6510503D" w:rsidP="233AC23F">
      <w:pPr>
        <w:pStyle w:val="ListParagraph"/>
        <w:numPr>
          <w:ilvl w:val="0"/>
          <w:numId w:val="4"/>
        </w:numPr>
        <w:spacing w:before="60" w:after="100" w:line="240" w:lineRule="auto"/>
        <w:rPr>
          <w:color w:val="000000" w:themeColor="text1"/>
          <w:sz w:val="24"/>
          <w:szCs w:val="24"/>
        </w:rPr>
      </w:pPr>
      <w:r w:rsidRPr="233AC23F">
        <w:rPr>
          <w:rFonts w:ascii="Poppins" w:eastAsiaTheme="minorEastAsia" w:hAnsi="Poppins" w:cs="Poppins"/>
          <w:color w:val="000000" w:themeColor="text1"/>
          <w:sz w:val="24"/>
          <w:szCs w:val="24"/>
        </w:rPr>
        <w:t>Offer and e</w:t>
      </w:r>
      <w:r w:rsidR="2AACD300" w:rsidRPr="233AC23F">
        <w:rPr>
          <w:rFonts w:ascii="Poppins" w:eastAsiaTheme="minorEastAsia" w:hAnsi="Poppins" w:cs="Poppins"/>
          <w:color w:val="000000" w:themeColor="text1"/>
          <w:sz w:val="24"/>
          <w:szCs w:val="24"/>
        </w:rPr>
        <w:t>ngage neighbors in coalition programs and projects</w:t>
      </w:r>
      <w:r w:rsidR="29F4EEBD" w:rsidRPr="233AC23F">
        <w:rPr>
          <w:rFonts w:ascii="Poppins" w:eastAsiaTheme="minorEastAsia" w:hAnsi="Poppins" w:cs="Poppins"/>
          <w:color w:val="000000" w:themeColor="text1"/>
          <w:sz w:val="24"/>
          <w:szCs w:val="24"/>
        </w:rPr>
        <w:t>.</w:t>
      </w:r>
    </w:p>
    <w:p w14:paraId="7070A59F" w14:textId="07084EFB" w:rsidR="02580441" w:rsidRPr="003E7A26" w:rsidRDefault="5CEBC33F" w:rsidP="00AA3D53">
      <w:pPr>
        <w:pStyle w:val="ListParagraph"/>
        <w:numPr>
          <w:ilvl w:val="0"/>
          <w:numId w:val="4"/>
        </w:numPr>
        <w:spacing w:before="60" w:after="100" w:line="240" w:lineRule="auto"/>
        <w:rPr>
          <w:rFonts w:ascii="Poppins" w:hAnsi="Poppins" w:cs="Poppins"/>
          <w:color w:val="000000" w:themeColor="text1"/>
          <w:sz w:val="24"/>
          <w:szCs w:val="24"/>
        </w:rPr>
      </w:pPr>
      <w:r w:rsidRPr="233AC23F">
        <w:rPr>
          <w:rFonts w:ascii="Poppins" w:eastAsiaTheme="minorEastAsia" w:hAnsi="Poppins" w:cs="Poppins"/>
          <w:color w:val="000000" w:themeColor="text1"/>
          <w:sz w:val="24"/>
          <w:szCs w:val="24"/>
        </w:rPr>
        <w:t xml:space="preserve">Engage </w:t>
      </w:r>
      <w:r w:rsidR="2AACD300" w:rsidRPr="233AC23F">
        <w:rPr>
          <w:rFonts w:ascii="Poppins" w:eastAsiaTheme="minorEastAsia" w:hAnsi="Poppins" w:cs="Poppins"/>
          <w:color w:val="000000" w:themeColor="text1"/>
          <w:sz w:val="24"/>
          <w:szCs w:val="24"/>
        </w:rPr>
        <w:t>neighborhood</w:t>
      </w:r>
      <w:r w:rsidR="28257059" w:rsidRPr="233AC23F">
        <w:rPr>
          <w:rFonts w:ascii="Poppins" w:eastAsiaTheme="minorEastAsia" w:hAnsi="Poppins" w:cs="Poppins"/>
          <w:color w:val="000000" w:themeColor="text1"/>
          <w:sz w:val="24"/>
          <w:szCs w:val="24"/>
        </w:rPr>
        <w:t xml:space="preserve"> associations, community groups, and neighbor</w:t>
      </w:r>
      <w:r w:rsidR="2AACD300" w:rsidRPr="233AC23F">
        <w:rPr>
          <w:rFonts w:ascii="Poppins" w:eastAsiaTheme="minorEastAsia" w:hAnsi="Poppins" w:cs="Poppins"/>
          <w:color w:val="000000" w:themeColor="text1"/>
          <w:sz w:val="24"/>
          <w:szCs w:val="24"/>
        </w:rPr>
        <w:t xml:space="preserve">s </w:t>
      </w:r>
      <w:r w:rsidR="7DBA3D9E" w:rsidRPr="233AC23F">
        <w:rPr>
          <w:rFonts w:ascii="Poppins" w:eastAsiaTheme="minorEastAsia" w:hAnsi="Poppins" w:cs="Poppins"/>
          <w:color w:val="000000" w:themeColor="text1"/>
          <w:sz w:val="24"/>
          <w:szCs w:val="24"/>
        </w:rPr>
        <w:t>i</w:t>
      </w:r>
      <w:r w:rsidR="2AACD300" w:rsidRPr="233AC23F">
        <w:rPr>
          <w:rFonts w:ascii="Poppins" w:eastAsiaTheme="minorEastAsia" w:hAnsi="Poppins" w:cs="Poppins"/>
          <w:color w:val="000000" w:themeColor="text1"/>
          <w:sz w:val="24"/>
          <w:szCs w:val="24"/>
        </w:rPr>
        <w:t xml:space="preserve">n big picture vision, </w:t>
      </w:r>
      <w:proofErr w:type="gramStart"/>
      <w:r w:rsidR="2AACD300" w:rsidRPr="233AC23F">
        <w:rPr>
          <w:rFonts w:ascii="Poppins" w:eastAsiaTheme="minorEastAsia" w:hAnsi="Poppins" w:cs="Poppins"/>
          <w:color w:val="000000" w:themeColor="text1"/>
          <w:sz w:val="24"/>
          <w:szCs w:val="24"/>
        </w:rPr>
        <w:t>goals</w:t>
      </w:r>
      <w:proofErr w:type="gramEnd"/>
      <w:r w:rsidR="2AACD300" w:rsidRPr="233AC23F">
        <w:rPr>
          <w:rFonts w:ascii="Poppins" w:eastAsiaTheme="minorEastAsia" w:hAnsi="Poppins" w:cs="Poppins"/>
          <w:color w:val="000000" w:themeColor="text1"/>
          <w:sz w:val="24"/>
          <w:szCs w:val="24"/>
        </w:rPr>
        <w:t xml:space="preserve"> and projects to strengthen our community</w:t>
      </w:r>
      <w:r w:rsidR="0463B353" w:rsidRPr="233AC23F">
        <w:rPr>
          <w:rFonts w:ascii="Poppins" w:eastAsiaTheme="minorEastAsia" w:hAnsi="Poppins" w:cs="Poppins"/>
          <w:color w:val="000000" w:themeColor="text1"/>
          <w:sz w:val="24"/>
          <w:szCs w:val="24"/>
        </w:rPr>
        <w:t xml:space="preserve"> for everyone in our coalition area. </w:t>
      </w:r>
    </w:p>
    <w:p w14:paraId="47D9E217" w14:textId="1180826F" w:rsidR="02580441" w:rsidRPr="003E7A26" w:rsidRDefault="2AACD300" w:rsidP="00AA3D53">
      <w:pPr>
        <w:pStyle w:val="ListParagraph"/>
        <w:numPr>
          <w:ilvl w:val="0"/>
          <w:numId w:val="4"/>
        </w:numPr>
        <w:spacing w:before="60" w:after="100" w:line="240" w:lineRule="auto"/>
        <w:rPr>
          <w:rFonts w:ascii="Poppins" w:hAnsi="Poppins" w:cs="Poppins"/>
          <w:color w:val="000000" w:themeColor="text1"/>
          <w:sz w:val="24"/>
          <w:szCs w:val="24"/>
        </w:rPr>
      </w:pPr>
      <w:r w:rsidRPr="233AC23F">
        <w:rPr>
          <w:rFonts w:ascii="Poppins" w:eastAsiaTheme="minorEastAsia" w:hAnsi="Poppins" w:cs="Poppins"/>
          <w:color w:val="000000" w:themeColor="text1"/>
          <w:sz w:val="24"/>
          <w:szCs w:val="24"/>
        </w:rPr>
        <w:t>Serv</w:t>
      </w:r>
      <w:r w:rsidR="51119143" w:rsidRPr="233AC23F">
        <w:rPr>
          <w:rFonts w:ascii="Poppins" w:eastAsiaTheme="minorEastAsia" w:hAnsi="Poppins" w:cs="Poppins"/>
          <w:color w:val="000000" w:themeColor="text1"/>
          <w:sz w:val="24"/>
          <w:szCs w:val="24"/>
        </w:rPr>
        <w:t>e</w:t>
      </w:r>
      <w:r w:rsidRPr="233AC23F">
        <w:rPr>
          <w:rFonts w:ascii="Poppins" w:eastAsiaTheme="minorEastAsia" w:hAnsi="Poppins" w:cs="Poppins"/>
          <w:color w:val="000000" w:themeColor="text1"/>
          <w:sz w:val="24"/>
          <w:szCs w:val="24"/>
        </w:rPr>
        <w:t xml:space="preserve"> as</w:t>
      </w:r>
      <w:r w:rsidR="27B43D79" w:rsidRPr="233AC23F">
        <w:rPr>
          <w:rFonts w:ascii="Poppins" w:eastAsiaTheme="minorEastAsia" w:hAnsi="Poppins" w:cs="Poppins"/>
          <w:color w:val="000000" w:themeColor="text1"/>
          <w:sz w:val="24"/>
          <w:szCs w:val="24"/>
        </w:rPr>
        <w:t xml:space="preserve"> an</w:t>
      </w:r>
      <w:r w:rsidRPr="233AC23F">
        <w:rPr>
          <w:rFonts w:ascii="Poppins" w:eastAsiaTheme="minorEastAsia" w:hAnsi="Poppins" w:cs="Poppins"/>
          <w:color w:val="000000" w:themeColor="text1"/>
          <w:sz w:val="24"/>
          <w:szCs w:val="24"/>
        </w:rPr>
        <w:t xml:space="preserve"> advocate in the public policy arena concerning land use,</w:t>
      </w:r>
      <w:r w:rsidR="74AF8D5D" w:rsidRPr="233AC23F">
        <w:rPr>
          <w:rFonts w:ascii="Poppins" w:eastAsiaTheme="minorEastAsia" w:hAnsi="Poppins" w:cs="Poppins"/>
          <w:color w:val="000000" w:themeColor="text1"/>
          <w:sz w:val="24"/>
          <w:szCs w:val="24"/>
        </w:rPr>
        <w:t xml:space="preserve"> environmental, </w:t>
      </w:r>
      <w:r w:rsidRPr="233AC23F">
        <w:rPr>
          <w:rFonts w:ascii="Poppins" w:eastAsiaTheme="minorEastAsia" w:hAnsi="Poppins" w:cs="Poppins"/>
          <w:color w:val="000000" w:themeColor="text1"/>
          <w:sz w:val="24"/>
          <w:szCs w:val="24"/>
        </w:rPr>
        <w:t>transportation</w:t>
      </w:r>
      <w:r w:rsidR="4A83C989" w:rsidRPr="233AC23F">
        <w:rPr>
          <w:rFonts w:ascii="Poppins" w:eastAsiaTheme="minorEastAsia" w:hAnsi="Poppins" w:cs="Poppins"/>
          <w:color w:val="000000" w:themeColor="text1"/>
          <w:sz w:val="24"/>
          <w:szCs w:val="24"/>
        </w:rPr>
        <w:t>,</w:t>
      </w:r>
      <w:r w:rsidR="520AD3D3" w:rsidRPr="233AC23F">
        <w:rPr>
          <w:rFonts w:ascii="Poppins" w:eastAsiaTheme="minorEastAsia" w:hAnsi="Poppins" w:cs="Poppins"/>
          <w:color w:val="000000" w:themeColor="text1"/>
          <w:sz w:val="24"/>
          <w:szCs w:val="24"/>
        </w:rPr>
        <w:t xml:space="preserve"> </w:t>
      </w:r>
      <w:r w:rsidR="4A83C989" w:rsidRPr="233AC23F">
        <w:rPr>
          <w:rFonts w:ascii="Poppins" w:eastAsiaTheme="minorEastAsia" w:hAnsi="Poppins" w:cs="Poppins"/>
          <w:color w:val="000000" w:themeColor="text1"/>
          <w:sz w:val="24"/>
          <w:szCs w:val="24"/>
        </w:rPr>
        <w:t>social justice,</w:t>
      </w:r>
      <w:r w:rsidRPr="233AC23F">
        <w:rPr>
          <w:rFonts w:ascii="Poppins" w:eastAsiaTheme="minorEastAsia" w:hAnsi="Poppins" w:cs="Poppins"/>
          <w:color w:val="000000" w:themeColor="text1"/>
          <w:sz w:val="24"/>
          <w:szCs w:val="24"/>
        </w:rPr>
        <w:t xml:space="preserve"> and other livability issues</w:t>
      </w:r>
      <w:r w:rsidR="3722E216" w:rsidRPr="233AC23F">
        <w:rPr>
          <w:rFonts w:ascii="Poppins" w:eastAsiaTheme="minorEastAsia" w:hAnsi="Poppins" w:cs="Poppins"/>
          <w:color w:val="000000" w:themeColor="text1"/>
          <w:sz w:val="24"/>
          <w:szCs w:val="24"/>
        </w:rPr>
        <w:t>.</w:t>
      </w:r>
    </w:p>
    <w:p w14:paraId="0E5DDA66" w14:textId="0038E544" w:rsidR="2523E28A" w:rsidRPr="003E7A26" w:rsidRDefault="2523E28A" w:rsidP="00AA3D53">
      <w:pPr>
        <w:pStyle w:val="ListParagraph"/>
        <w:numPr>
          <w:ilvl w:val="0"/>
          <w:numId w:val="4"/>
        </w:numPr>
        <w:spacing w:before="60" w:after="100" w:line="240" w:lineRule="auto"/>
        <w:rPr>
          <w:rFonts w:ascii="Poppins" w:hAnsi="Poppins" w:cs="Poppins"/>
          <w:color w:val="000000" w:themeColor="text1"/>
          <w:sz w:val="24"/>
          <w:szCs w:val="24"/>
        </w:rPr>
      </w:pPr>
      <w:r w:rsidRPr="233AC23F">
        <w:rPr>
          <w:rFonts w:ascii="Poppins" w:eastAsiaTheme="minorEastAsia" w:hAnsi="Poppins" w:cs="Poppins"/>
          <w:color w:val="000000" w:themeColor="text1"/>
          <w:sz w:val="24"/>
          <w:szCs w:val="24"/>
        </w:rPr>
        <w:t>Participat</w:t>
      </w:r>
      <w:r w:rsidR="1426B8C5" w:rsidRPr="233AC23F">
        <w:rPr>
          <w:rFonts w:ascii="Poppins" w:eastAsiaTheme="minorEastAsia" w:hAnsi="Poppins" w:cs="Poppins"/>
          <w:color w:val="000000" w:themeColor="text1"/>
          <w:sz w:val="24"/>
          <w:szCs w:val="24"/>
        </w:rPr>
        <w:t>e</w:t>
      </w:r>
      <w:r w:rsidRPr="233AC23F">
        <w:rPr>
          <w:rFonts w:ascii="Poppins" w:eastAsiaTheme="minorEastAsia" w:hAnsi="Poppins" w:cs="Poppins"/>
          <w:color w:val="000000" w:themeColor="text1"/>
          <w:sz w:val="24"/>
          <w:szCs w:val="24"/>
        </w:rPr>
        <w:t xml:space="preserve"> on Board Committees as needed</w:t>
      </w:r>
      <w:r w:rsidR="354A1CB0" w:rsidRPr="233AC23F">
        <w:rPr>
          <w:rFonts w:ascii="Poppins" w:eastAsiaTheme="minorEastAsia" w:hAnsi="Poppins" w:cs="Poppins"/>
          <w:color w:val="000000" w:themeColor="text1"/>
          <w:sz w:val="24"/>
          <w:szCs w:val="24"/>
        </w:rPr>
        <w:t xml:space="preserve"> (</w:t>
      </w:r>
      <w:proofErr w:type="spellStart"/>
      <w:r w:rsidR="354A1CB0" w:rsidRPr="233AC23F">
        <w:rPr>
          <w:rFonts w:ascii="Poppins" w:eastAsiaTheme="minorEastAsia" w:hAnsi="Poppins" w:cs="Poppins"/>
          <w:color w:val="000000" w:themeColor="text1"/>
          <w:sz w:val="24"/>
          <w:szCs w:val="24"/>
        </w:rPr>
        <w:t>ie</w:t>
      </w:r>
      <w:proofErr w:type="spellEnd"/>
      <w:r w:rsidR="354A1CB0" w:rsidRPr="233AC23F">
        <w:rPr>
          <w:rFonts w:ascii="Poppins" w:eastAsiaTheme="minorEastAsia" w:hAnsi="Poppins" w:cs="Poppins"/>
          <w:color w:val="000000" w:themeColor="text1"/>
          <w:sz w:val="24"/>
          <w:szCs w:val="24"/>
        </w:rPr>
        <w:t>. Finance, Board Development, Houselessness)</w:t>
      </w:r>
    </w:p>
    <w:p w14:paraId="3FBBBDE1" w14:textId="2E151389" w:rsidR="6D152315" w:rsidRPr="003E7A26" w:rsidRDefault="6D152315" w:rsidP="00AA3D53">
      <w:pPr>
        <w:pStyle w:val="ListParagraph"/>
        <w:numPr>
          <w:ilvl w:val="0"/>
          <w:numId w:val="4"/>
        </w:numPr>
        <w:spacing w:before="60" w:after="100" w:line="240" w:lineRule="auto"/>
        <w:rPr>
          <w:rFonts w:ascii="Poppins" w:hAnsi="Poppins" w:cs="Poppins"/>
          <w:color w:val="000000" w:themeColor="text1"/>
          <w:sz w:val="24"/>
          <w:szCs w:val="24"/>
        </w:rPr>
      </w:pPr>
      <w:r w:rsidRPr="003E7A26">
        <w:rPr>
          <w:rFonts w:ascii="Poppins" w:eastAsiaTheme="minorEastAsia" w:hAnsi="Poppins" w:cs="Poppins"/>
          <w:color w:val="000000" w:themeColor="text1"/>
          <w:sz w:val="24"/>
          <w:szCs w:val="24"/>
        </w:rPr>
        <w:t>Consider serving as an officer of the Board (</w:t>
      </w:r>
      <w:proofErr w:type="spellStart"/>
      <w:r w:rsidRPr="003E7A26">
        <w:rPr>
          <w:rFonts w:ascii="Poppins" w:eastAsiaTheme="minorEastAsia" w:hAnsi="Poppins" w:cs="Poppins"/>
          <w:color w:val="000000" w:themeColor="text1"/>
          <w:sz w:val="24"/>
          <w:szCs w:val="24"/>
        </w:rPr>
        <w:t>ie</w:t>
      </w:r>
      <w:proofErr w:type="spellEnd"/>
      <w:r w:rsidRPr="003E7A26">
        <w:rPr>
          <w:rFonts w:ascii="Poppins" w:eastAsiaTheme="minorEastAsia" w:hAnsi="Poppins" w:cs="Poppins"/>
          <w:color w:val="000000" w:themeColor="text1"/>
          <w:sz w:val="24"/>
          <w:szCs w:val="24"/>
        </w:rPr>
        <w:t>. Chair, Vice Chair, Treasurer or Secretary)</w:t>
      </w:r>
    </w:p>
    <w:p w14:paraId="2E37224E" w14:textId="6E21AC4F" w:rsidR="02580441" w:rsidRPr="0089452D" w:rsidRDefault="3722E216" w:rsidP="0089452D">
      <w:pPr>
        <w:pStyle w:val="ListParagraph"/>
        <w:numPr>
          <w:ilvl w:val="0"/>
          <w:numId w:val="4"/>
        </w:numPr>
        <w:spacing w:before="60" w:after="100" w:line="240" w:lineRule="auto"/>
        <w:rPr>
          <w:rFonts w:ascii="Poppins" w:hAnsi="Poppins" w:cs="Poppins"/>
          <w:color w:val="000000" w:themeColor="text1"/>
          <w:sz w:val="24"/>
          <w:szCs w:val="24"/>
        </w:rPr>
      </w:pPr>
      <w:r w:rsidRPr="003E7A26">
        <w:rPr>
          <w:rFonts w:ascii="Poppins" w:eastAsiaTheme="minorEastAsia" w:hAnsi="Poppins" w:cs="Poppins"/>
          <w:color w:val="000000" w:themeColor="text1"/>
          <w:sz w:val="24"/>
          <w:szCs w:val="24"/>
        </w:rPr>
        <w:t xml:space="preserve">Administrative responsibilities </w:t>
      </w:r>
      <w:r w:rsidR="32838402" w:rsidRPr="003E7A26">
        <w:rPr>
          <w:rFonts w:ascii="Poppins" w:eastAsiaTheme="minorEastAsia" w:hAnsi="Poppins" w:cs="Poppins"/>
          <w:color w:val="000000" w:themeColor="text1"/>
          <w:sz w:val="24"/>
          <w:szCs w:val="24"/>
        </w:rPr>
        <w:t xml:space="preserve">required for the organization to function and thrive </w:t>
      </w:r>
      <w:r w:rsidRPr="003E7A26">
        <w:rPr>
          <w:rFonts w:ascii="Poppins" w:eastAsiaTheme="minorEastAsia" w:hAnsi="Poppins" w:cs="Poppins"/>
          <w:color w:val="000000" w:themeColor="text1"/>
          <w:sz w:val="24"/>
          <w:szCs w:val="24"/>
        </w:rPr>
        <w:t>such as o</w:t>
      </w:r>
      <w:r w:rsidR="2AACD300" w:rsidRPr="003E7A26">
        <w:rPr>
          <w:rFonts w:ascii="Poppins" w:eastAsiaTheme="minorEastAsia" w:hAnsi="Poppins" w:cs="Poppins"/>
          <w:color w:val="000000" w:themeColor="text1"/>
          <w:sz w:val="24"/>
          <w:szCs w:val="24"/>
        </w:rPr>
        <w:t>verseeing the coalition’s finances</w:t>
      </w:r>
      <w:r w:rsidR="56D6CFB2" w:rsidRPr="003E7A26">
        <w:rPr>
          <w:rFonts w:ascii="Poppins" w:eastAsiaTheme="minorEastAsia" w:hAnsi="Poppins" w:cs="Poppins"/>
          <w:color w:val="000000" w:themeColor="text1"/>
          <w:sz w:val="24"/>
          <w:szCs w:val="24"/>
        </w:rPr>
        <w:t xml:space="preserve">, conducting </w:t>
      </w:r>
      <w:r w:rsidR="7FFE8FE7" w:rsidRPr="003E7A26">
        <w:rPr>
          <w:rFonts w:ascii="Poppins" w:eastAsiaTheme="minorEastAsia" w:hAnsi="Poppins" w:cs="Poppins"/>
          <w:color w:val="000000" w:themeColor="text1"/>
          <w:sz w:val="24"/>
          <w:szCs w:val="24"/>
        </w:rPr>
        <w:t xml:space="preserve">strategic planning, </w:t>
      </w:r>
      <w:r w:rsidR="2AEDA527" w:rsidRPr="003E7A26">
        <w:rPr>
          <w:rFonts w:ascii="Poppins" w:eastAsiaTheme="minorEastAsia" w:hAnsi="Poppins" w:cs="Poppins"/>
          <w:color w:val="000000" w:themeColor="text1"/>
          <w:sz w:val="24"/>
          <w:szCs w:val="24"/>
        </w:rPr>
        <w:t xml:space="preserve">support </w:t>
      </w:r>
      <w:r w:rsidR="7FFE8FE7" w:rsidRPr="003E7A26">
        <w:rPr>
          <w:rFonts w:ascii="Poppins" w:eastAsiaTheme="minorEastAsia" w:hAnsi="Poppins" w:cs="Poppins"/>
          <w:color w:val="000000" w:themeColor="text1"/>
          <w:sz w:val="24"/>
          <w:szCs w:val="24"/>
        </w:rPr>
        <w:t>hiring</w:t>
      </w:r>
      <w:r w:rsidR="6A6D9130" w:rsidRPr="003E7A26">
        <w:rPr>
          <w:rFonts w:ascii="Poppins" w:eastAsiaTheme="minorEastAsia" w:hAnsi="Poppins" w:cs="Poppins"/>
          <w:color w:val="000000" w:themeColor="text1"/>
          <w:sz w:val="24"/>
          <w:szCs w:val="24"/>
        </w:rPr>
        <w:t xml:space="preserve"> of the Executive Director</w:t>
      </w:r>
      <w:r w:rsidR="7FFE8FE7" w:rsidRPr="003E7A26">
        <w:rPr>
          <w:rFonts w:ascii="Poppins" w:eastAsiaTheme="minorEastAsia" w:hAnsi="Poppins" w:cs="Poppins"/>
          <w:color w:val="000000" w:themeColor="text1"/>
          <w:sz w:val="24"/>
          <w:szCs w:val="24"/>
        </w:rPr>
        <w:t>, and</w:t>
      </w:r>
      <w:r w:rsidR="6CFBBA3F" w:rsidRPr="003E7A26">
        <w:rPr>
          <w:rFonts w:ascii="Poppins" w:eastAsiaTheme="minorEastAsia" w:hAnsi="Poppins" w:cs="Poppins"/>
          <w:color w:val="000000" w:themeColor="text1"/>
          <w:sz w:val="24"/>
          <w:szCs w:val="24"/>
        </w:rPr>
        <w:t xml:space="preserve"> meeting the requirements of the annual grant received from the City of Portland</w:t>
      </w:r>
      <w:r w:rsidR="2AACD300" w:rsidRPr="003E7A26">
        <w:rPr>
          <w:rFonts w:ascii="Poppins" w:eastAsiaTheme="minorEastAsia" w:hAnsi="Poppins" w:cs="Poppins"/>
          <w:color w:val="000000" w:themeColor="text1"/>
          <w:sz w:val="24"/>
          <w:szCs w:val="24"/>
        </w:rPr>
        <w:t>.</w:t>
      </w:r>
      <w:r w:rsidR="090D7851" w:rsidRPr="003E7A26">
        <w:rPr>
          <w:rFonts w:ascii="Poppins" w:eastAsiaTheme="minorEastAsia" w:hAnsi="Poppins" w:cs="Poppins"/>
          <w:color w:val="000000" w:themeColor="text1"/>
          <w:sz w:val="24"/>
          <w:szCs w:val="24"/>
        </w:rPr>
        <w:t xml:space="preserve"> </w:t>
      </w:r>
    </w:p>
    <w:p w14:paraId="312D1B2A" w14:textId="76DC1CD4" w:rsidR="02580441" w:rsidRPr="0089452D" w:rsidRDefault="44A80B11" w:rsidP="00740E1A">
      <w:pPr>
        <w:pStyle w:val="Heading1"/>
        <w:rPr>
          <w:rFonts w:ascii="Poppins" w:eastAsiaTheme="minorEastAsia" w:hAnsi="Poppins" w:cs="Poppins"/>
          <w:color w:val="E36C0A" w:themeColor="accent6" w:themeShade="BF"/>
          <w:sz w:val="28"/>
          <w:szCs w:val="28"/>
        </w:rPr>
      </w:pPr>
      <w:r w:rsidRPr="0089452D">
        <w:rPr>
          <w:rFonts w:ascii="Poppins" w:eastAsiaTheme="minorEastAsia" w:hAnsi="Poppins" w:cs="Poppins"/>
          <w:color w:val="E36C0A" w:themeColor="accent6" w:themeShade="BF"/>
          <w:sz w:val="28"/>
          <w:szCs w:val="28"/>
        </w:rPr>
        <w:t>Tips</w:t>
      </w:r>
      <w:r w:rsidR="130F58DB" w:rsidRPr="0089452D">
        <w:rPr>
          <w:rFonts w:ascii="Poppins" w:eastAsiaTheme="minorEastAsia" w:hAnsi="Poppins" w:cs="Poppins"/>
          <w:color w:val="E36C0A" w:themeColor="accent6" w:themeShade="BF"/>
          <w:sz w:val="28"/>
          <w:szCs w:val="28"/>
        </w:rPr>
        <w:t xml:space="preserve"> </w:t>
      </w:r>
      <w:r w:rsidRPr="0089452D">
        <w:rPr>
          <w:rFonts w:ascii="Poppins" w:eastAsiaTheme="minorEastAsia" w:hAnsi="Poppins" w:cs="Poppins"/>
          <w:color w:val="E36C0A" w:themeColor="accent6" w:themeShade="BF"/>
          <w:sz w:val="28"/>
          <w:szCs w:val="28"/>
        </w:rPr>
        <w:t xml:space="preserve">and </w:t>
      </w:r>
      <w:r w:rsidR="5031F322" w:rsidRPr="0089452D">
        <w:rPr>
          <w:rFonts w:ascii="Poppins" w:eastAsiaTheme="minorEastAsia" w:hAnsi="Poppins" w:cs="Poppins"/>
          <w:color w:val="E36C0A" w:themeColor="accent6" w:themeShade="BF"/>
          <w:sz w:val="28"/>
          <w:szCs w:val="28"/>
        </w:rPr>
        <w:t xml:space="preserve">Tools for Navigating </w:t>
      </w:r>
      <w:r w:rsidRPr="0089452D">
        <w:rPr>
          <w:rFonts w:ascii="Poppins" w:eastAsiaTheme="minorEastAsia" w:hAnsi="Poppins" w:cs="Poppins"/>
          <w:color w:val="E36C0A" w:themeColor="accent6" w:themeShade="BF"/>
          <w:sz w:val="28"/>
          <w:szCs w:val="28"/>
        </w:rPr>
        <w:t>this Role</w:t>
      </w:r>
    </w:p>
    <w:p w14:paraId="49F54A38" w14:textId="643162B7" w:rsidR="0089452D" w:rsidRPr="0089452D" w:rsidRDefault="07CF9FD5" w:rsidP="0089452D">
      <w:pPr>
        <w:pStyle w:val="Heading2"/>
        <w:rPr>
          <w:rFonts w:ascii="Poppins" w:eastAsiaTheme="minorEastAsia" w:hAnsi="Poppins" w:cs="Poppins"/>
          <w:color w:val="31849B" w:themeColor="accent5" w:themeShade="BF"/>
        </w:rPr>
      </w:pPr>
      <w:r w:rsidRPr="0089452D">
        <w:rPr>
          <w:rFonts w:ascii="Poppins" w:eastAsiaTheme="minorEastAsia" w:hAnsi="Poppins" w:cs="Poppins"/>
          <w:color w:val="31849B" w:themeColor="accent5" w:themeShade="BF"/>
        </w:rPr>
        <w:t xml:space="preserve">Navigating </w:t>
      </w:r>
      <w:r w:rsidR="0089452D">
        <w:rPr>
          <w:rFonts w:ascii="Poppins" w:eastAsiaTheme="minorEastAsia" w:hAnsi="Poppins" w:cs="Poppins"/>
          <w:color w:val="31849B" w:themeColor="accent5" w:themeShade="BF"/>
        </w:rPr>
        <w:t>M</w:t>
      </w:r>
      <w:r w:rsidRPr="0089452D">
        <w:rPr>
          <w:rFonts w:ascii="Poppins" w:eastAsiaTheme="minorEastAsia" w:hAnsi="Poppins" w:cs="Poppins"/>
          <w:color w:val="31849B" w:themeColor="accent5" w:themeShade="BF"/>
        </w:rPr>
        <w:t xml:space="preserve">ultiple </w:t>
      </w:r>
      <w:r w:rsidR="0089452D">
        <w:rPr>
          <w:rFonts w:ascii="Poppins" w:eastAsiaTheme="minorEastAsia" w:hAnsi="Poppins" w:cs="Poppins"/>
          <w:color w:val="31849B" w:themeColor="accent5" w:themeShade="BF"/>
        </w:rPr>
        <w:t>P</w:t>
      </w:r>
      <w:r w:rsidRPr="0089452D">
        <w:rPr>
          <w:rFonts w:ascii="Poppins" w:eastAsiaTheme="minorEastAsia" w:hAnsi="Poppins" w:cs="Poppins"/>
          <w:color w:val="31849B" w:themeColor="accent5" w:themeShade="BF"/>
        </w:rPr>
        <w:t>riorities</w:t>
      </w:r>
    </w:p>
    <w:p w14:paraId="0E542401" w14:textId="1CDC4950" w:rsidR="02580441" w:rsidRPr="003E7A26" w:rsidRDefault="795A9800" w:rsidP="2E5D83B7">
      <w:pPr>
        <w:rPr>
          <w:rFonts w:ascii="Poppins" w:eastAsiaTheme="minorEastAsia" w:hAnsi="Poppins" w:cs="Poppins"/>
          <w:color w:val="000000" w:themeColor="text1"/>
          <w:sz w:val="24"/>
          <w:szCs w:val="24"/>
        </w:rPr>
      </w:pPr>
      <w:r w:rsidRPr="003E7A26">
        <w:rPr>
          <w:rFonts w:ascii="Poppins" w:eastAsiaTheme="minorEastAsia" w:hAnsi="Poppins" w:cs="Poppins"/>
          <w:color w:val="000000" w:themeColor="text1"/>
          <w:sz w:val="24"/>
          <w:szCs w:val="24"/>
        </w:rPr>
        <w:t xml:space="preserve">In this role you will be wearing </w:t>
      </w:r>
      <w:proofErr w:type="gramStart"/>
      <w:r w:rsidRPr="003E7A26">
        <w:rPr>
          <w:rFonts w:ascii="Poppins" w:eastAsiaTheme="minorEastAsia" w:hAnsi="Poppins" w:cs="Poppins"/>
          <w:color w:val="000000" w:themeColor="text1"/>
          <w:sz w:val="24"/>
          <w:szCs w:val="24"/>
        </w:rPr>
        <w:t>a number of</w:t>
      </w:r>
      <w:proofErr w:type="gramEnd"/>
      <w:r w:rsidRPr="003E7A26">
        <w:rPr>
          <w:rFonts w:ascii="Poppins" w:eastAsiaTheme="minorEastAsia" w:hAnsi="Poppins" w:cs="Poppins"/>
          <w:color w:val="000000" w:themeColor="text1"/>
          <w:sz w:val="24"/>
          <w:szCs w:val="24"/>
        </w:rPr>
        <w:t xml:space="preserve"> hats. You </w:t>
      </w:r>
      <w:r w:rsidR="040D4412" w:rsidRPr="003E7A26">
        <w:rPr>
          <w:rFonts w:ascii="Poppins" w:eastAsiaTheme="minorEastAsia" w:hAnsi="Poppins" w:cs="Poppins"/>
          <w:color w:val="000000" w:themeColor="text1"/>
          <w:sz w:val="24"/>
          <w:szCs w:val="24"/>
        </w:rPr>
        <w:t xml:space="preserve">are often asked to speak </w:t>
      </w:r>
      <w:r w:rsidR="796E2239" w:rsidRPr="003E7A26">
        <w:rPr>
          <w:rFonts w:ascii="Poppins" w:eastAsiaTheme="minorEastAsia" w:hAnsi="Poppins" w:cs="Poppins"/>
          <w:color w:val="000000" w:themeColor="text1"/>
          <w:sz w:val="24"/>
          <w:szCs w:val="24"/>
        </w:rPr>
        <w:t>for</w:t>
      </w:r>
      <w:r w:rsidR="040D4412" w:rsidRPr="003E7A26">
        <w:rPr>
          <w:rFonts w:ascii="Poppins" w:eastAsiaTheme="minorEastAsia" w:hAnsi="Poppins" w:cs="Poppins"/>
          <w:color w:val="000000" w:themeColor="text1"/>
          <w:sz w:val="24"/>
          <w:szCs w:val="24"/>
        </w:rPr>
        <w:t xml:space="preserve"> your neighborhood association</w:t>
      </w:r>
      <w:r w:rsidR="52163D0D" w:rsidRPr="003E7A26">
        <w:rPr>
          <w:rFonts w:ascii="Poppins" w:eastAsiaTheme="minorEastAsia" w:hAnsi="Poppins" w:cs="Poppins"/>
          <w:color w:val="000000" w:themeColor="text1"/>
          <w:sz w:val="24"/>
          <w:szCs w:val="24"/>
        </w:rPr>
        <w:t xml:space="preserve"> (NA)</w:t>
      </w:r>
      <w:r w:rsidR="18D444CC" w:rsidRPr="003E7A26">
        <w:rPr>
          <w:rFonts w:ascii="Poppins" w:eastAsiaTheme="minorEastAsia" w:hAnsi="Poppins" w:cs="Poppins"/>
          <w:color w:val="000000" w:themeColor="text1"/>
          <w:sz w:val="24"/>
          <w:szCs w:val="24"/>
        </w:rPr>
        <w:t>, “represent them”,</w:t>
      </w:r>
      <w:r w:rsidR="040D4412" w:rsidRPr="003E7A26">
        <w:rPr>
          <w:rFonts w:ascii="Poppins" w:eastAsiaTheme="minorEastAsia" w:hAnsi="Poppins" w:cs="Poppins"/>
          <w:color w:val="000000" w:themeColor="text1"/>
          <w:sz w:val="24"/>
          <w:szCs w:val="24"/>
        </w:rPr>
        <w:t xml:space="preserve"> and vote on their behalf</w:t>
      </w:r>
      <w:r w:rsidR="3B9AE725" w:rsidRPr="003E7A26">
        <w:rPr>
          <w:rFonts w:ascii="Poppins" w:eastAsiaTheme="minorEastAsia" w:hAnsi="Poppins" w:cs="Poppins"/>
          <w:color w:val="000000" w:themeColor="text1"/>
          <w:sz w:val="24"/>
          <w:szCs w:val="24"/>
        </w:rPr>
        <w:t>. However,</w:t>
      </w:r>
      <w:r w:rsidR="040D4412" w:rsidRPr="003E7A26">
        <w:rPr>
          <w:rFonts w:ascii="Poppins" w:eastAsiaTheme="minorEastAsia" w:hAnsi="Poppins" w:cs="Poppins"/>
          <w:color w:val="000000" w:themeColor="text1"/>
          <w:sz w:val="24"/>
          <w:szCs w:val="24"/>
        </w:rPr>
        <w:t xml:space="preserve"> as a board member of SE Uplift</w:t>
      </w:r>
      <w:r w:rsidR="6E76D952" w:rsidRPr="003E7A26">
        <w:rPr>
          <w:rFonts w:ascii="Poppins" w:eastAsiaTheme="minorEastAsia" w:hAnsi="Poppins" w:cs="Poppins"/>
          <w:color w:val="000000" w:themeColor="text1"/>
          <w:sz w:val="24"/>
          <w:szCs w:val="24"/>
        </w:rPr>
        <w:t xml:space="preserve"> </w:t>
      </w:r>
      <w:r w:rsidR="6FF3D2D0" w:rsidRPr="003E7A26">
        <w:rPr>
          <w:rFonts w:ascii="Poppins" w:eastAsiaTheme="minorEastAsia" w:hAnsi="Poppins" w:cs="Poppins"/>
          <w:color w:val="000000" w:themeColor="text1"/>
          <w:sz w:val="24"/>
          <w:szCs w:val="24"/>
        </w:rPr>
        <w:t>you are also</w:t>
      </w:r>
      <w:r w:rsidR="040D4412" w:rsidRPr="003E7A26">
        <w:rPr>
          <w:rFonts w:ascii="Poppins" w:eastAsiaTheme="minorEastAsia" w:hAnsi="Poppins" w:cs="Poppins"/>
          <w:color w:val="000000" w:themeColor="text1"/>
          <w:sz w:val="24"/>
          <w:szCs w:val="24"/>
        </w:rPr>
        <w:t xml:space="preserve"> responsible for making decisions in the best interest of </w:t>
      </w:r>
      <w:r w:rsidR="71AD0D60" w:rsidRPr="003E7A26">
        <w:rPr>
          <w:rFonts w:ascii="Poppins" w:eastAsiaTheme="minorEastAsia" w:hAnsi="Poppins" w:cs="Poppins"/>
          <w:color w:val="000000" w:themeColor="text1"/>
          <w:sz w:val="24"/>
          <w:szCs w:val="24"/>
        </w:rPr>
        <w:t>the</w:t>
      </w:r>
      <w:r w:rsidR="040D4412" w:rsidRPr="003E7A26">
        <w:rPr>
          <w:rFonts w:ascii="Poppins" w:eastAsiaTheme="minorEastAsia" w:hAnsi="Poppins" w:cs="Poppins"/>
          <w:color w:val="000000" w:themeColor="text1"/>
          <w:sz w:val="24"/>
          <w:szCs w:val="24"/>
        </w:rPr>
        <w:t xml:space="preserve"> organization</w:t>
      </w:r>
      <w:r w:rsidR="434C8A89" w:rsidRPr="003E7A26">
        <w:rPr>
          <w:rFonts w:ascii="Poppins" w:eastAsiaTheme="minorEastAsia" w:hAnsi="Poppins" w:cs="Poppins"/>
          <w:color w:val="000000" w:themeColor="text1"/>
          <w:sz w:val="24"/>
          <w:szCs w:val="24"/>
        </w:rPr>
        <w:t xml:space="preserve"> and the community it s</w:t>
      </w:r>
      <w:r w:rsidR="7BA9E973" w:rsidRPr="003E7A26">
        <w:rPr>
          <w:rFonts w:ascii="Poppins" w:eastAsiaTheme="minorEastAsia" w:hAnsi="Poppins" w:cs="Poppins"/>
          <w:color w:val="000000" w:themeColor="text1"/>
          <w:sz w:val="24"/>
          <w:szCs w:val="24"/>
        </w:rPr>
        <w:t>erve</w:t>
      </w:r>
      <w:r w:rsidR="434C8A89" w:rsidRPr="003E7A26">
        <w:rPr>
          <w:rFonts w:ascii="Poppins" w:eastAsiaTheme="minorEastAsia" w:hAnsi="Poppins" w:cs="Poppins"/>
          <w:color w:val="000000" w:themeColor="text1"/>
          <w:sz w:val="24"/>
          <w:szCs w:val="24"/>
        </w:rPr>
        <w:t>s</w:t>
      </w:r>
      <w:r w:rsidR="040D4412" w:rsidRPr="003E7A26">
        <w:rPr>
          <w:rFonts w:ascii="Poppins" w:eastAsiaTheme="minorEastAsia" w:hAnsi="Poppins" w:cs="Poppins"/>
          <w:color w:val="000000" w:themeColor="text1"/>
          <w:sz w:val="24"/>
          <w:szCs w:val="24"/>
        </w:rPr>
        <w:t xml:space="preserve">. These may </w:t>
      </w:r>
      <w:r w:rsidR="69C53DA1" w:rsidRPr="003E7A26">
        <w:rPr>
          <w:rFonts w:ascii="Poppins" w:eastAsiaTheme="minorEastAsia" w:hAnsi="Poppins" w:cs="Poppins"/>
          <w:color w:val="000000" w:themeColor="text1"/>
          <w:sz w:val="24"/>
          <w:szCs w:val="24"/>
        </w:rPr>
        <w:t xml:space="preserve">come in conflict at times. </w:t>
      </w:r>
      <w:r w:rsidR="3DB8994A" w:rsidRPr="003E7A26">
        <w:rPr>
          <w:rFonts w:ascii="Poppins" w:eastAsiaTheme="minorEastAsia" w:hAnsi="Poppins" w:cs="Poppins"/>
          <w:color w:val="000000" w:themeColor="text1"/>
          <w:sz w:val="24"/>
          <w:szCs w:val="24"/>
        </w:rPr>
        <w:t xml:space="preserve"> </w:t>
      </w:r>
      <w:r w:rsidR="21A6D38E" w:rsidRPr="003E7A26">
        <w:rPr>
          <w:rFonts w:ascii="Poppins" w:eastAsiaTheme="minorEastAsia" w:hAnsi="Poppins" w:cs="Poppins"/>
          <w:color w:val="000000" w:themeColor="text1"/>
          <w:sz w:val="24"/>
          <w:szCs w:val="24"/>
        </w:rPr>
        <w:t xml:space="preserve">It’s best to inform your neighborhood association of the potential </w:t>
      </w:r>
      <w:r w:rsidR="4D234A99" w:rsidRPr="003E7A26">
        <w:rPr>
          <w:rFonts w:ascii="Poppins" w:eastAsiaTheme="minorEastAsia" w:hAnsi="Poppins" w:cs="Poppins"/>
          <w:color w:val="000000" w:themeColor="text1"/>
          <w:sz w:val="24"/>
          <w:szCs w:val="24"/>
        </w:rPr>
        <w:t xml:space="preserve">for </w:t>
      </w:r>
      <w:r w:rsidR="21A6D38E" w:rsidRPr="003E7A26">
        <w:rPr>
          <w:rFonts w:ascii="Poppins" w:eastAsiaTheme="minorEastAsia" w:hAnsi="Poppins" w:cs="Poppins"/>
          <w:color w:val="000000" w:themeColor="text1"/>
          <w:sz w:val="24"/>
          <w:szCs w:val="24"/>
        </w:rPr>
        <w:t xml:space="preserve">conflict and </w:t>
      </w:r>
      <w:r w:rsidR="6D10684D" w:rsidRPr="003E7A26">
        <w:rPr>
          <w:rFonts w:ascii="Poppins" w:eastAsiaTheme="minorEastAsia" w:hAnsi="Poppins" w:cs="Poppins"/>
          <w:color w:val="000000" w:themeColor="text1"/>
          <w:sz w:val="24"/>
          <w:szCs w:val="24"/>
        </w:rPr>
        <w:t>discuss how they want you to communicate and handle major conflicts.</w:t>
      </w:r>
      <w:r w:rsidR="70758580" w:rsidRPr="003E7A26">
        <w:rPr>
          <w:rFonts w:ascii="Poppins" w:eastAsiaTheme="minorEastAsia" w:hAnsi="Poppins" w:cs="Poppins"/>
          <w:color w:val="000000" w:themeColor="text1"/>
          <w:sz w:val="24"/>
          <w:szCs w:val="24"/>
        </w:rPr>
        <w:t xml:space="preserve"> Setting expectations and talking about shared values before a hot topic comes up helps you be prepared.</w:t>
      </w:r>
      <w:r w:rsidR="42D79042" w:rsidRPr="003E7A26">
        <w:rPr>
          <w:rFonts w:ascii="Poppins" w:eastAsiaTheme="minorEastAsia" w:hAnsi="Poppins" w:cs="Poppins"/>
          <w:color w:val="000000" w:themeColor="text1"/>
          <w:sz w:val="24"/>
          <w:szCs w:val="24"/>
        </w:rPr>
        <w:t xml:space="preserve"> </w:t>
      </w:r>
      <w:r w:rsidR="42954D0C" w:rsidRPr="003E7A26">
        <w:rPr>
          <w:rFonts w:ascii="Poppins" w:eastAsiaTheme="minorEastAsia" w:hAnsi="Poppins" w:cs="Poppins"/>
          <w:color w:val="000000" w:themeColor="text1"/>
          <w:sz w:val="24"/>
          <w:szCs w:val="24"/>
        </w:rPr>
        <w:t>On-going communications, like updates/conversations during board meetings is a great way to stay transparent and manage your obligations as a board member to SE Uplift first, and your liaison role to your NA board second.</w:t>
      </w:r>
    </w:p>
    <w:p w14:paraId="09A5C23D" w14:textId="238EBB49" w:rsidR="02580441" w:rsidRPr="003E7A26" w:rsidRDefault="378DB429" w:rsidP="2E5D83B7">
      <w:pPr>
        <w:rPr>
          <w:rFonts w:ascii="Poppins" w:eastAsiaTheme="minorEastAsia" w:hAnsi="Poppins" w:cs="Poppins"/>
          <w:i/>
          <w:iCs/>
          <w:color w:val="000000" w:themeColor="text1"/>
          <w:sz w:val="24"/>
          <w:szCs w:val="24"/>
        </w:rPr>
      </w:pPr>
      <w:r w:rsidRPr="003E7A26">
        <w:rPr>
          <w:rFonts w:ascii="Poppins" w:eastAsiaTheme="minorEastAsia" w:hAnsi="Poppins" w:cs="Poppins"/>
          <w:i/>
          <w:iCs/>
          <w:color w:val="000000" w:themeColor="text1"/>
          <w:sz w:val="24"/>
          <w:szCs w:val="24"/>
        </w:rPr>
        <w:t>For example</w:t>
      </w:r>
      <w:r w:rsidR="7C23ADF8" w:rsidRPr="003E7A26">
        <w:rPr>
          <w:rFonts w:ascii="Poppins" w:eastAsiaTheme="minorEastAsia" w:hAnsi="Poppins" w:cs="Poppins"/>
          <w:i/>
          <w:iCs/>
          <w:color w:val="000000" w:themeColor="text1"/>
          <w:sz w:val="24"/>
          <w:szCs w:val="24"/>
        </w:rPr>
        <w:t>,</w:t>
      </w:r>
      <w:r w:rsidRPr="003E7A26">
        <w:rPr>
          <w:rFonts w:ascii="Poppins" w:eastAsiaTheme="minorEastAsia" w:hAnsi="Poppins" w:cs="Poppins"/>
          <w:i/>
          <w:iCs/>
          <w:color w:val="000000" w:themeColor="text1"/>
          <w:sz w:val="24"/>
          <w:szCs w:val="24"/>
        </w:rPr>
        <w:t xml:space="preserve"> if both your NA and SE Uplift value equity</w:t>
      </w:r>
      <w:r w:rsidR="348B7966" w:rsidRPr="003E7A26">
        <w:rPr>
          <w:rFonts w:ascii="Poppins" w:eastAsiaTheme="minorEastAsia" w:hAnsi="Poppins" w:cs="Poppins"/>
          <w:i/>
          <w:iCs/>
          <w:color w:val="000000" w:themeColor="text1"/>
          <w:sz w:val="24"/>
          <w:szCs w:val="24"/>
        </w:rPr>
        <w:t>. W</w:t>
      </w:r>
      <w:r w:rsidRPr="003E7A26">
        <w:rPr>
          <w:rFonts w:ascii="Poppins" w:eastAsiaTheme="minorEastAsia" w:hAnsi="Poppins" w:cs="Poppins"/>
          <w:i/>
          <w:iCs/>
          <w:color w:val="000000" w:themeColor="text1"/>
          <w:sz w:val="24"/>
          <w:szCs w:val="24"/>
        </w:rPr>
        <w:t>hen it comes times to disseminate grant funding</w:t>
      </w:r>
      <w:r w:rsidR="21A64115" w:rsidRPr="003E7A26">
        <w:rPr>
          <w:rFonts w:ascii="Poppins" w:eastAsiaTheme="minorEastAsia" w:hAnsi="Poppins" w:cs="Poppins"/>
          <w:i/>
          <w:iCs/>
          <w:color w:val="000000" w:themeColor="text1"/>
          <w:sz w:val="24"/>
          <w:szCs w:val="24"/>
        </w:rPr>
        <w:t xml:space="preserve">, you know </w:t>
      </w:r>
      <w:r w:rsidR="4C047529" w:rsidRPr="003E7A26">
        <w:rPr>
          <w:rFonts w:ascii="Poppins" w:eastAsiaTheme="minorEastAsia" w:hAnsi="Poppins" w:cs="Poppins"/>
          <w:i/>
          <w:iCs/>
          <w:color w:val="000000" w:themeColor="text1"/>
          <w:sz w:val="24"/>
          <w:szCs w:val="24"/>
        </w:rPr>
        <w:t>voting</w:t>
      </w:r>
      <w:r w:rsidR="21A64115" w:rsidRPr="003E7A26">
        <w:rPr>
          <w:rFonts w:ascii="Poppins" w:eastAsiaTheme="minorEastAsia" w:hAnsi="Poppins" w:cs="Poppins"/>
          <w:i/>
          <w:iCs/>
          <w:color w:val="000000" w:themeColor="text1"/>
          <w:sz w:val="24"/>
          <w:szCs w:val="24"/>
        </w:rPr>
        <w:t xml:space="preserve"> to </w:t>
      </w:r>
      <w:r w:rsidR="3E44AA8B" w:rsidRPr="003E7A26">
        <w:rPr>
          <w:rFonts w:ascii="Poppins" w:eastAsiaTheme="minorEastAsia" w:hAnsi="Poppins" w:cs="Poppins"/>
          <w:i/>
          <w:iCs/>
          <w:color w:val="000000" w:themeColor="text1"/>
          <w:sz w:val="24"/>
          <w:szCs w:val="24"/>
        </w:rPr>
        <w:t>award grants</w:t>
      </w:r>
      <w:r w:rsidR="21A64115" w:rsidRPr="003E7A26">
        <w:rPr>
          <w:rFonts w:ascii="Poppins" w:eastAsiaTheme="minorEastAsia" w:hAnsi="Poppins" w:cs="Poppins"/>
          <w:i/>
          <w:iCs/>
          <w:color w:val="000000" w:themeColor="text1"/>
          <w:sz w:val="24"/>
          <w:szCs w:val="24"/>
        </w:rPr>
        <w:t xml:space="preserve"> </w:t>
      </w:r>
      <w:r w:rsidR="72889038" w:rsidRPr="003E7A26">
        <w:rPr>
          <w:rFonts w:ascii="Poppins" w:eastAsiaTheme="minorEastAsia" w:hAnsi="Poppins" w:cs="Poppins"/>
          <w:i/>
          <w:iCs/>
          <w:color w:val="000000" w:themeColor="text1"/>
          <w:sz w:val="24"/>
          <w:szCs w:val="24"/>
        </w:rPr>
        <w:t>to historically underrepresented groups</w:t>
      </w:r>
      <w:r w:rsidR="21A64115" w:rsidRPr="003E7A26">
        <w:rPr>
          <w:rFonts w:ascii="Poppins" w:eastAsiaTheme="minorEastAsia" w:hAnsi="Poppins" w:cs="Poppins"/>
          <w:i/>
          <w:iCs/>
          <w:color w:val="000000" w:themeColor="text1"/>
          <w:sz w:val="24"/>
          <w:szCs w:val="24"/>
        </w:rPr>
        <w:t xml:space="preserve"> will be supported even if your NA doesn’t receive any funds. </w:t>
      </w:r>
    </w:p>
    <w:p w14:paraId="32A5CB4C" w14:textId="298D7C68" w:rsidR="0089452D" w:rsidRPr="00043FF0" w:rsidRDefault="5473A09F" w:rsidP="00043FF0">
      <w:pPr>
        <w:pStyle w:val="Heading2"/>
        <w:rPr>
          <w:rFonts w:ascii="Poppins" w:eastAsiaTheme="minorEastAsia" w:hAnsi="Poppins" w:cs="Poppins"/>
          <w:color w:val="31849B" w:themeColor="accent5" w:themeShade="BF"/>
        </w:rPr>
      </w:pPr>
      <w:r w:rsidRPr="00043FF0">
        <w:rPr>
          <w:rFonts w:ascii="Poppins" w:eastAsiaTheme="minorEastAsia" w:hAnsi="Poppins" w:cs="Poppins"/>
          <w:color w:val="31849B" w:themeColor="accent5" w:themeShade="BF"/>
        </w:rPr>
        <w:lastRenderedPageBreak/>
        <w:t>Balanc</w:t>
      </w:r>
      <w:r w:rsidR="331E721B" w:rsidRPr="00043FF0">
        <w:rPr>
          <w:rFonts w:ascii="Poppins" w:eastAsiaTheme="minorEastAsia" w:hAnsi="Poppins" w:cs="Poppins"/>
          <w:color w:val="31849B" w:themeColor="accent5" w:themeShade="BF"/>
        </w:rPr>
        <w:t>e</w:t>
      </w:r>
      <w:r w:rsidRPr="00043FF0">
        <w:rPr>
          <w:rFonts w:ascii="Poppins" w:eastAsiaTheme="minorEastAsia" w:hAnsi="Poppins" w:cs="Poppins"/>
          <w:color w:val="31849B" w:themeColor="accent5" w:themeShade="BF"/>
        </w:rPr>
        <w:t xml:space="preserve"> </w:t>
      </w:r>
      <w:r w:rsidR="0089452D" w:rsidRPr="00043FF0">
        <w:rPr>
          <w:rFonts w:ascii="Poppins" w:eastAsiaTheme="minorEastAsia" w:hAnsi="Poppins" w:cs="Poppins"/>
          <w:color w:val="31849B" w:themeColor="accent5" w:themeShade="BF"/>
        </w:rPr>
        <w:t>O</w:t>
      </w:r>
      <w:r w:rsidRPr="00043FF0">
        <w:rPr>
          <w:rFonts w:ascii="Poppins" w:eastAsiaTheme="minorEastAsia" w:hAnsi="Poppins" w:cs="Poppins"/>
          <w:color w:val="31849B" w:themeColor="accent5" w:themeShade="BF"/>
        </w:rPr>
        <w:t>bligations</w:t>
      </w:r>
    </w:p>
    <w:p w14:paraId="79C43662" w14:textId="1D74EB98" w:rsidR="02580441" w:rsidRPr="003E7A26" w:rsidRDefault="75CC4B48" w:rsidP="249934D4">
      <w:pPr>
        <w:rPr>
          <w:rFonts w:ascii="Poppins" w:eastAsiaTheme="minorEastAsia" w:hAnsi="Poppins" w:cs="Poppins"/>
          <w:color w:val="000000" w:themeColor="text1"/>
          <w:sz w:val="24"/>
          <w:szCs w:val="24"/>
        </w:rPr>
      </w:pPr>
      <w:r w:rsidRPr="003E7A26">
        <w:rPr>
          <w:rFonts w:ascii="Poppins" w:eastAsiaTheme="minorEastAsia" w:hAnsi="Poppins" w:cs="Poppins"/>
          <w:color w:val="000000" w:themeColor="text1"/>
          <w:sz w:val="24"/>
          <w:szCs w:val="24"/>
        </w:rPr>
        <w:t xml:space="preserve">It can be difficult to find time to meet the needs of your </w:t>
      </w:r>
      <w:r w:rsidR="00512A4F" w:rsidRPr="003E7A26">
        <w:rPr>
          <w:rFonts w:ascii="Poppins" w:eastAsiaTheme="minorEastAsia" w:hAnsi="Poppins" w:cs="Poppins"/>
          <w:color w:val="000000" w:themeColor="text1"/>
          <w:sz w:val="24"/>
          <w:szCs w:val="24"/>
        </w:rPr>
        <w:t>n</w:t>
      </w:r>
      <w:r w:rsidRPr="003E7A26">
        <w:rPr>
          <w:rFonts w:ascii="Poppins" w:eastAsiaTheme="minorEastAsia" w:hAnsi="Poppins" w:cs="Poppins"/>
          <w:color w:val="000000" w:themeColor="text1"/>
          <w:sz w:val="24"/>
          <w:szCs w:val="24"/>
        </w:rPr>
        <w:t xml:space="preserve">eighborhood </w:t>
      </w:r>
      <w:r w:rsidR="58AED3E4" w:rsidRPr="003E7A26">
        <w:rPr>
          <w:rFonts w:ascii="Poppins" w:eastAsiaTheme="minorEastAsia" w:hAnsi="Poppins" w:cs="Poppins"/>
          <w:color w:val="000000" w:themeColor="text1"/>
          <w:sz w:val="24"/>
          <w:szCs w:val="24"/>
        </w:rPr>
        <w:t>a</w:t>
      </w:r>
      <w:r w:rsidRPr="003E7A26">
        <w:rPr>
          <w:rFonts w:ascii="Poppins" w:eastAsiaTheme="minorEastAsia" w:hAnsi="Poppins" w:cs="Poppins"/>
          <w:color w:val="000000" w:themeColor="text1"/>
          <w:sz w:val="24"/>
          <w:szCs w:val="24"/>
        </w:rPr>
        <w:t xml:space="preserve">ssociation </w:t>
      </w:r>
      <w:r w:rsidR="7EBCF25F" w:rsidRPr="003E7A26">
        <w:rPr>
          <w:rFonts w:ascii="Poppins" w:eastAsiaTheme="minorEastAsia" w:hAnsi="Poppins" w:cs="Poppins"/>
          <w:color w:val="000000" w:themeColor="text1"/>
          <w:sz w:val="24"/>
          <w:szCs w:val="24"/>
        </w:rPr>
        <w:t>(NA) b</w:t>
      </w:r>
      <w:r w:rsidR="2779BD49" w:rsidRPr="003E7A26">
        <w:rPr>
          <w:rFonts w:ascii="Poppins" w:eastAsiaTheme="minorEastAsia" w:hAnsi="Poppins" w:cs="Poppins"/>
          <w:color w:val="000000" w:themeColor="text1"/>
          <w:sz w:val="24"/>
          <w:szCs w:val="24"/>
        </w:rPr>
        <w:t xml:space="preserve">oard and the SE Uplift Board. Consider soliciting support from other Board members or interested community members to help with volunteer obligations or </w:t>
      </w:r>
      <w:r w:rsidR="2B64E241" w:rsidRPr="003E7A26">
        <w:rPr>
          <w:rFonts w:ascii="Poppins" w:eastAsiaTheme="minorEastAsia" w:hAnsi="Poppins" w:cs="Poppins"/>
          <w:color w:val="000000" w:themeColor="text1"/>
          <w:sz w:val="24"/>
          <w:szCs w:val="24"/>
        </w:rPr>
        <w:t>with</w:t>
      </w:r>
      <w:r w:rsidR="2779BD49" w:rsidRPr="003E7A26">
        <w:rPr>
          <w:rFonts w:ascii="Poppins" w:eastAsiaTheme="minorEastAsia" w:hAnsi="Poppins" w:cs="Poppins"/>
          <w:color w:val="000000" w:themeColor="text1"/>
          <w:sz w:val="24"/>
          <w:szCs w:val="24"/>
        </w:rPr>
        <w:t xml:space="preserve"> </w:t>
      </w:r>
      <w:r w:rsidR="50F3783A" w:rsidRPr="003E7A26">
        <w:rPr>
          <w:rFonts w:ascii="Poppins" w:eastAsiaTheme="minorEastAsia" w:hAnsi="Poppins" w:cs="Poppins"/>
          <w:color w:val="000000" w:themeColor="text1"/>
          <w:sz w:val="24"/>
          <w:szCs w:val="24"/>
        </w:rPr>
        <w:t xml:space="preserve">SE Uplift </w:t>
      </w:r>
      <w:r w:rsidR="2779BD49" w:rsidRPr="003E7A26">
        <w:rPr>
          <w:rFonts w:ascii="Poppins" w:eastAsiaTheme="minorEastAsia" w:hAnsi="Poppins" w:cs="Poppins"/>
          <w:color w:val="000000" w:themeColor="text1"/>
          <w:sz w:val="24"/>
          <w:szCs w:val="24"/>
        </w:rPr>
        <w:t>committees.</w:t>
      </w:r>
      <w:r w:rsidR="6339BAE0" w:rsidRPr="003E7A26">
        <w:rPr>
          <w:rFonts w:ascii="Poppins" w:eastAsiaTheme="minorEastAsia" w:hAnsi="Poppins" w:cs="Poppins"/>
          <w:color w:val="000000" w:themeColor="text1"/>
          <w:sz w:val="24"/>
          <w:szCs w:val="24"/>
        </w:rPr>
        <w:t xml:space="preserve"> If you are concerned you are not able </w:t>
      </w:r>
      <w:r w:rsidR="37A97B3A" w:rsidRPr="003E7A26">
        <w:rPr>
          <w:rFonts w:ascii="Poppins" w:eastAsiaTheme="minorEastAsia" w:hAnsi="Poppins" w:cs="Poppins"/>
          <w:color w:val="000000" w:themeColor="text1"/>
          <w:sz w:val="24"/>
          <w:szCs w:val="24"/>
        </w:rPr>
        <w:t xml:space="preserve">to </w:t>
      </w:r>
      <w:r w:rsidR="6339BAE0" w:rsidRPr="003E7A26">
        <w:rPr>
          <w:rFonts w:ascii="Poppins" w:eastAsiaTheme="minorEastAsia" w:hAnsi="Poppins" w:cs="Poppins"/>
          <w:color w:val="000000" w:themeColor="text1"/>
          <w:sz w:val="24"/>
          <w:szCs w:val="24"/>
        </w:rPr>
        <w:t xml:space="preserve">accommodate both roles, consider finding someone who able to </w:t>
      </w:r>
      <w:r w:rsidR="0A9F2E7F" w:rsidRPr="003E7A26">
        <w:rPr>
          <w:rFonts w:ascii="Poppins" w:eastAsiaTheme="minorEastAsia" w:hAnsi="Poppins" w:cs="Poppins"/>
          <w:color w:val="000000" w:themeColor="text1"/>
          <w:sz w:val="24"/>
          <w:szCs w:val="24"/>
        </w:rPr>
        <w:t>dedicat</w:t>
      </w:r>
      <w:r w:rsidR="6339BAE0" w:rsidRPr="003E7A26">
        <w:rPr>
          <w:rFonts w:ascii="Poppins" w:eastAsiaTheme="minorEastAsia" w:hAnsi="Poppins" w:cs="Poppins"/>
          <w:color w:val="000000" w:themeColor="text1"/>
          <w:sz w:val="24"/>
          <w:szCs w:val="24"/>
        </w:rPr>
        <w:t xml:space="preserve">e the time required for both roles. </w:t>
      </w:r>
    </w:p>
    <w:p w14:paraId="19B74617" w14:textId="77777777" w:rsidR="00043FF0" w:rsidRPr="00043FF0" w:rsidRDefault="51816618" w:rsidP="00043FF0">
      <w:pPr>
        <w:pStyle w:val="Heading2"/>
        <w:rPr>
          <w:rFonts w:ascii="Poppins" w:eastAsiaTheme="minorEastAsia" w:hAnsi="Poppins" w:cs="Poppins"/>
          <w:color w:val="31849B" w:themeColor="accent5" w:themeShade="BF"/>
        </w:rPr>
      </w:pPr>
      <w:r w:rsidRPr="00043FF0">
        <w:rPr>
          <w:rFonts w:ascii="Poppins" w:eastAsiaTheme="minorEastAsia" w:hAnsi="Poppins" w:cs="Poppins"/>
          <w:color w:val="31849B" w:themeColor="accent5" w:themeShade="BF"/>
        </w:rPr>
        <w:t>Representative vs. Participatory Organization</w:t>
      </w:r>
    </w:p>
    <w:p w14:paraId="72AD334E" w14:textId="03958260" w:rsidR="02580441" w:rsidRPr="003E7A26" w:rsidRDefault="51816618" w:rsidP="2E5D83B7">
      <w:pPr>
        <w:rPr>
          <w:rFonts w:ascii="Poppins" w:eastAsiaTheme="minorEastAsia" w:hAnsi="Poppins" w:cs="Poppins"/>
          <w:color w:val="000000" w:themeColor="text1"/>
          <w:sz w:val="24"/>
          <w:szCs w:val="24"/>
        </w:rPr>
      </w:pPr>
      <w:r w:rsidRPr="003E7A26">
        <w:rPr>
          <w:rFonts w:ascii="Poppins" w:eastAsiaTheme="minorEastAsia" w:hAnsi="Poppins" w:cs="Poppins"/>
          <w:sz w:val="24"/>
          <w:szCs w:val="24"/>
        </w:rPr>
        <w:t>Understand</w:t>
      </w:r>
      <w:r w:rsidR="067D671A" w:rsidRPr="003E7A26">
        <w:rPr>
          <w:rFonts w:ascii="Poppins" w:eastAsiaTheme="minorEastAsia" w:hAnsi="Poppins" w:cs="Poppins"/>
          <w:sz w:val="24"/>
          <w:szCs w:val="24"/>
        </w:rPr>
        <w:t>ing</w:t>
      </w:r>
      <w:r w:rsidRPr="003E7A26">
        <w:rPr>
          <w:rFonts w:ascii="Poppins" w:eastAsiaTheme="minorEastAsia" w:hAnsi="Poppins" w:cs="Poppins"/>
          <w:sz w:val="24"/>
          <w:szCs w:val="24"/>
        </w:rPr>
        <w:t xml:space="preserve"> the role of your </w:t>
      </w:r>
      <w:r w:rsidR="3A50ACDB" w:rsidRPr="003E7A26">
        <w:rPr>
          <w:rFonts w:ascii="Poppins" w:eastAsiaTheme="minorEastAsia" w:hAnsi="Poppins" w:cs="Poppins"/>
          <w:sz w:val="24"/>
          <w:szCs w:val="24"/>
        </w:rPr>
        <w:t>non-profits,</w:t>
      </w:r>
      <w:r w:rsidRPr="003E7A26">
        <w:rPr>
          <w:rFonts w:ascii="Poppins" w:eastAsiaTheme="minorEastAsia" w:hAnsi="Poppins" w:cs="Poppins"/>
          <w:sz w:val="24"/>
          <w:szCs w:val="24"/>
        </w:rPr>
        <w:t xml:space="preserve"> and how </w:t>
      </w:r>
      <w:r w:rsidR="563BFBF8" w:rsidRPr="003E7A26">
        <w:rPr>
          <w:rFonts w:ascii="Poppins" w:eastAsiaTheme="minorEastAsia" w:hAnsi="Poppins" w:cs="Poppins"/>
          <w:sz w:val="24"/>
          <w:szCs w:val="24"/>
        </w:rPr>
        <w:t>they</w:t>
      </w:r>
      <w:r w:rsidRPr="003E7A26">
        <w:rPr>
          <w:rFonts w:ascii="Poppins" w:eastAsiaTheme="minorEastAsia" w:hAnsi="Poppins" w:cs="Poppins"/>
          <w:sz w:val="24"/>
          <w:szCs w:val="24"/>
        </w:rPr>
        <w:t xml:space="preserve"> fit into civic engagement in the City of Portland is important for setting expectations with yourself and your neighbors. </w:t>
      </w:r>
      <w:r w:rsidR="3352D346" w:rsidRPr="003E7A26">
        <w:rPr>
          <w:rFonts w:ascii="Poppins" w:eastAsiaTheme="minorEastAsia" w:hAnsi="Poppins" w:cs="Poppins"/>
          <w:sz w:val="24"/>
          <w:szCs w:val="24"/>
        </w:rPr>
        <w:t>SE Uplift, and n</w:t>
      </w:r>
      <w:r w:rsidRPr="003E7A26">
        <w:rPr>
          <w:rFonts w:ascii="Poppins" w:eastAsiaTheme="minorEastAsia" w:hAnsi="Poppins" w:cs="Poppins"/>
          <w:sz w:val="24"/>
          <w:szCs w:val="24"/>
        </w:rPr>
        <w:t>eighborhood associations have an important and long-standing role in our community. They are entities that connect people, share information, and give a voice to neighbors</w:t>
      </w:r>
      <w:r w:rsidR="5A290F6B" w:rsidRPr="003E7A26">
        <w:rPr>
          <w:rFonts w:ascii="Poppins" w:eastAsiaTheme="minorEastAsia" w:hAnsi="Poppins" w:cs="Poppins"/>
          <w:sz w:val="24"/>
          <w:szCs w:val="24"/>
        </w:rPr>
        <w:t xml:space="preserve"> who know how, and feel comfortable, seeking our services</w:t>
      </w:r>
      <w:r w:rsidRPr="003E7A26">
        <w:rPr>
          <w:rFonts w:ascii="Poppins" w:eastAsiaTheme="minorEastAsia" w:hAnsi="Poppins" w:cs="Poppins"/>
          <w:sz w:val="24"/>
          <w:szCs w:val="24"/>
        </w:rPr>
        <w:t xml:space="preserve">. It’s also important to recognize that neighborhood associations and SE Uplift are not representative of all who live in their neighborhood(s) boundary and should not assume that </w:t>
      </w:r>
      <w:r w:rsidR="02FE2FFA" w:rsidRPr="003E7A26">
        <w:rPr>
          <w:rFonts w:ascii="Poppins" w:eastAsiaTheme="minorEastAsia" w:hAnsi="Poppins" w:cs="Poppins"/>
          <w:sz w:val="24"/>
          <w:szCs w:val="24"/>
        </w:rPr>
        <w:t>a</w:t>
      </w:r>
      <w:r w:rsidRPr="003E7A26">
        <w:rPr>
          <w:rFonts w:ascii="Poppins" w:eastAsiaTheme="minorEastAsia" w:hAnsi="Poppins" w:cs="Poppins"/>
          <w:sz w:val="24"/>
          <w:szCs w:val="24"/>
        </w:rPr>
        <w:t xml:space="preserve"> board </w:t>
      </w:r>
      <w:r w:rsidR="7B1666CD" w:rsidRPr="003E7A26">
        <w:rPr>
          <w:rFonts w:ascii="Poppins" w:eastAsiaTheme="minorEastAsia" w:hAnsi="Poppins" w:cs="Poppins"/>
          <w:sz w:val="24"/>
          <w:szCs w:val="24"/>
        </w:rPr>
        <w:t xml:space="preserve">vote </w:t>
      </w:r>
      <w:r w:rsidRPr="003E7A26">
        <w:rPr>
          <w:rFonts w:ascii="Poppins" w:eastAsiaTheme="minorEastAsia" w:hAnsi="Poppins" w:cs="Poppins"/>
          <w:sz w:val="24"/>
          <w:szCs w:val="24"/>
        </w:rPr>
        <w:t>speaks for anyone except those who have engaged with the NA/SE</w:t>
      </w:r>
      <w:r w:rsidR="22BE521B" w:rsidRPr="003E7A26">
        <w:rPr>
          <w:rFonts w:ascii="Poppins" w:eastAsiaTheme="minorEastAsia" w:hAnsi="Poppins" w:cs="Poppins"/>
          <w:sz w:val="24"/>
          <w:szCs w:val="24"/>
        </w:rPr>
        <w:t xml:space="preserve"> </w:t>
      </w:r>
      <w:r w:rsidRPr="003E7A26">
        <w:rPr>
          <w:rFonts w:ascii="Poppins" w:eastAsiaTheme="minorEastAsia" w:hAnsi="Poppins" w:cs="Poppins"/>
          <w:sz w:val="24"/>
          <w:szCs w:val="24"/>
        </w:rPr>
        <w:t>U</w:t>
      </w:r>
      <w:r w:rsidR="67B852D6" w:rsidRPr="003E7A26">
        <w:rPr>
          <w:rFonts w:ascii="Poppins" w:eastAsiaTheme="minorEastAsia" w:hAnsi="Poppins" w:cs="Poppins"/>
          <w:sz w:val="24"/>
          <w:szCs w:val="24"/>
        </w:rPr>
        <w:t>plift</w:t>
      </w:r>
      <w:r w:rsidRPr="003E7A26">
        <w:rPr>
          <w:rFonts w:ascii="Poppins" w:eastAsiaTheme="minorEastAsia" w:hAnsi="Poppins" w:cs="Poppins"/>
          <w:sz w:val="24"/>
          <w:szCs w:val="24"/>
        </w:rPr>
        <w:t xml:space="preserve"> and shared their perspective(s). The NAs and SE Uplift’s role as a participatory organization is powerful and important but is limited to speaking for only those who participate in that organization/system. To misrepresent that truth discredits the NA and SE Uplift</w:t>
      </w:r>
      <w:r w:rsidR="28D7ED83" w:rsidRPr="003E7A26">
        <w:rPr>
          <w:rFonts w:ascii="Poppins" w:eastAsiaTheme="minorEastAsia" w:hAnsi="Poppins" w:cs="Poppins"/>
          <w:sz w:val="24"/>
          <w:szCs w:val="24"/>
        </w:rPr>
        <w:t xml:space="preserve"> and the good work being done</w:t>
      </w:r>
      <w:r w:rsidRPr="003E7A26">
        <w:rPr>
          <w:rFonts w:ascii="Poppins" w:eastAsiaTheme="minorEastAsia" w:hAnsi="Poppins" w:cs="Poppins"/>
          <w:sz w:val="24"/>
          <w:szCs w:val="24"/>
        </w:rPr>
        <w:t>.</w:t>
      </w:r>
    </w:p>
    <w:p w14:paraId="7C7DDC9E" w14:textId="285FE3C5" w:rsidR="00043FF0" w:rsidRPr="00043FF0" w:rsidRDefault="75E88CD5" w:rsidP="00043FF0">
      <w:pPr>
        <w:pStyle w:val="Heading2"/>
        <w:rPr>
          <w:rFonts w:ascii="Poppins" w:eastAsiaTheme="minorEastAsia" w:hAnsi="Poppins" w:cs="Poppins"/>
          <w:color w:val="31849B" w:themeColor="accent5" w:themeShade="BF"/>
        </w:rPr>
      </w:pPr>
      <w:r w:rsidRPr="00043FF0">
        <w:rPr>
          <w:rFonts w:ascii="Poppins" w:eastAsiaTheme="minorEastAsia" w:hAnsi="Poppins" w:cs="Poppins"/>
          <w:color w:val="31849B" w:themeColor="accent5" w:themeShade="BF"/>
        </w:rPr>
        <w:t xml:space="preserve">Take </w:t>
      </w:r>
      <w:r w:rsidR="00043FF0" w:rsidRPr="00043FF0">
        <w:rPr>
          <w:rFonts w:ascii="Poppins" w:eastAsiaTheme="minorEastAsia" w:hAnsi="Poppins" w:cs="Poppins"/>
          <w:color w:val="31849B" w:themeColor="accent5" w:themeShade="BF"/>
        </w:rPr>
        <w:t>A</w:t>
      </w:r>
      <w:r w:rsidRPr="00043FF0">
        <w:rPr>
          <w:rFonts w:ascii="Poppins" w:eastAsiaTheme="minorEastAsia" w:hAnsi="Poppins" w:cs="Poppins"/>
          <w:color w:val="31849B" w:themeColor="accent5" w:themeShade="BF"/>
        </w:rPr>
        <w:t xml:space="preserve">dvantage of </w:t>
      </w:r>
      <w:r w:rsidR="00043FF0" w:rsidRPr="00043FF0">
        <w:rPr>
          <w:rFonts w:ascii="Poppins" w:eastAsiaTheme="minorEastAsia" w:hAnsi="Poppins" w:cs="Poppins"/>
          <w:color w:val="31849B" w:themeColor="accent5" w:themeShade="BF"/>
        </w:rPr>
        <w:t>O</w:t>
      </w:r>
      <w:r w:rsidRPr="00043FF0">
        <w:rPr>
          <w:rFonts w:ascii="Poppins" w:eastAsiaTheme="minorEastAsia" w:hAnsi="Poppins" w:cs="Poppins"/>
          <w:color w:val="31849B" w:themeColor="accent5" w:themeShade="BF"/>
        </w:rPr>
        <w:t>pportunities</w:t>
      </w:r>
    </w:p>
    <w:p w14:paraId="288F89A4" w14:textId="3BDF3194" w:rsidR="1A498189" w:rsidRPr="003E7A26" w:rsidRDefault="75E88CD5" w:rsidP="2E5D83B7">
      <w:pPr>
        <w:rPr>
          <w:rFonts w:ascii="Poppins" w:eastAsiaTheme="minorEastAsia" w:hAnsi="Poppins" w:cs="Poppins"/>
          <w:sz w:val="24"/>
          <w:szCs w:val="24"/>
        </w:rPr>
      </w:pPr>
      <w:r w:rsidRPr="003E7A26">
        <w:rPr>
          <w:rFonts w:ascii="Poppins" w:eastAsiaTheme="minorEastAsia" w:hAnsi="Poppins" w:cs="Poppins"/>
          <w:color w:val="000000" w:themeColor="text1"/>
          <w:sz w:val="24"/>
          <w:szCs w:val="24"/>
        </w:rPr>
        <w:t xml:space="preserve">As a capacity building organization, SE Uplift spends a lot of its resources providing education, skill building opportunities, and trainings to build leadership skills in the community. Additionally, SE Uplift connects with community organizations, groups, government bureaus, and individuals across our coalition area. These opportunities create a great opportunity to network, build connections, and grow in your leadership role. </w:t>
      </w:r>
    </w:p>
    <w:p w14:paraId="1554217A" w14:textId="6C9C017D" w:rsidR="02580441" w:rsidRPr="00043FF0" w:rsidRDefault="573CCFEB" w:rsidP="00043FF0">
      <w:pPr>
        <w:pStyle w:val="Heading1"/>
        <w:rPr>
          <w:rFonts w:ascii="Poppins" w:eastAsiaTheme="minorEastAsia" w:hAnsi="Poppins" w:cs="Poppins"/>
          <w:color w:val="E36C0A" w:themeColor="accent6" w:themeShade="BF"/>
          <w:sz w:val="28"/>
          <w:szCs w:val="28"/>
        </w:rPr>
      </w:pPr>
      <w:r w:rsidRPr="00043FF0">
        <w:rPr>
          <w:rFonts w:ascii="Poppins" w:eastAsiaTheme="minorEastAsia" w:hAnsi="Poppins" w:cs="Poppins"/>
          <w:color w:val="E36C0A" w:themeColor="accent6" w:themeShade="BF"/>
          <w:sz w:val="28"/>
          <w:szCs w:val="28"/>
        </w:rPr>
        <w:t xml:space="preserve">Additional Resources </w:t>
      </w:r>
    </w:p>
    <w:p w14:paraId="47F2611E" w14:textId="0D46E1EA" w:rsidR="02580441" w:rsidRPr="00043FF0" w:rsidRDefault="573CCFEB" w:rsidP="00043FF0">
      <w:pPr>
        <w:spacing w:after="0"/>
        <w:rPr>
          <w:rFonts w:ascii="Poppins" w:eastAsiaTheme="minorEastAsia" w:hAnsi="Poppins" w:cs="Poppins"/>
          <w:b/>
          <w:bCs/>
          <w:color w:val="000000" w:themeColor="text1"/>
          <w:sz w:val="24"/>
          <w:szCs w:val="24"/>
        </w:rPr>
      </w:pPr>
      <w:r w:rsidRPr="00043FF0">
        <w:rPr>
          <w:rFonts w:ascii="Poppins" w:eastAsiaTheme="minorEastAsia" w:hAnsi="Poppins" w:cs="Poppins"/>
          <w:sz w:val="24"/>
          <w:szCs w:val="24"/>
        </w:rPr>
        <w:t xml:space="preserve">For more information about </w:t>
      </w:r>
      <w:r w:rsidR="79605277" w:rsidRPr="00043FF0">
        <w:rPr>
          <w:rFonts w:ascii="Poppins" w:eastAsiaTheme="minorEastAsia" w:hAnsi="Poppins" w:cs="Poppins"/>
          <w:sz w:val="24"/>
          <w:szCs w:val="24"/>
        </w:rPr>
        <w:t xml:space="preserve">the </w:t>
      </w:r>
      <w:hyperlink r:id="rId11">
        <w:r w:rsidR="79605277" w:rsidRPr="00D77E39">
          <w:rPr>
            <w:rStyle w:val="Hyperlink"/>
            <w:rFonts w:ascii="Poppins" w:eastAsiaTheme="minorEastAsia" w:hAnsi="Poppins" w:cs="Poppins"/>
            <w:color w:val="E36C0A" w:themeColor="accent6" w:themeShade="BF"/>
            <w:sz w:val="24"/>
            <w:szCs w:val="24"/>
          </w:rPr>
          <w:t>SE Uplift</w:t>
        </w:r>
        <w:r w:rsidRPr="00D77E39">
          <w:rPr>
            <w:rStyle w:val="Hyperlink"/>
            <w:rFonts w:ascii="Poppins" w:eastAsiaTheme="minorEastAsia" w:hAnsi="Poppins" w:cs="Poppins"/>
            <w:color w:val="E36C0A" w:themeColor="accent6" w:themeShade="BF"/>
            <w:sz w:val="24"/>
            <w:szCs w:val="24"/>
          </w:rPr>
          <w:t xml:space="preserve"> Board</w:t>
        </w:r>
      </w:hyperlink>
      <w:r w:rsidR="76748D8F" w:rsidRPr="00D77E39">
        <w:rPr>
          <w:rFonts w:ascii="Poppins" w:eastAsiaTheme="minorEastAsia" w:hAnsi="Poppins" w:cs="Poppins"/>
          <w:color w:val="E36C0A" w:themeColor="accent6" w:themeShade="BF"/>
          <w:sz w:val="24"/>
          <w:szCs w:val="24"/>
        </w:rPr>
        <w:t xml:space="preserve"> </w:t>
      </w:r>
      <w:r w:rsidRPr="00043FF0">
        <w:rPr>
          <w:rFonts w:ascii="Poppins" w:eastAsiaTheme="minorEastAsia" w:hAnsi="Poppins" w:cs="Poppins"/>
          <w:sz w:val="24"/>
          <w:szCs w:val="24"/>
        </w:rPr>
        <w:t xml:space="preserve">and </w:t>
      </w:r>
      <w:hyperlink r:id="rId12">
        <w:r w:rsidRPr="0004120D">
          <w:rPr>
            <w:rStyle w:val="Hyperlink"/>
            <w:rFonts w:ascii="Poppins" w:eastAsiaTheme="minorEastAsia" w:hAnsi="Poppins" w:cs="Poppins"/>
            <w:color w:val="E36C0A" w:themeColor="accent6" w:themeShade="BF"/>
            <w:sz w:val="24"/>
            <w:szCs w:val="24"/>
          </w:rPr>
          <w:t>your role</w:t>
        </w:r>
      </w:hyperlink>
      <w:r w:rsidR="2B98782E" w:rsidRPr="00043FF0">
        <w:rPr>
          <w:rFonts w:ascii="Poppins" w:eastAsiaTheme="minorEastAsia" w:hAnsi="Poppins" w:cs="Poppins"/>
          <w:sz w:val="24"/>
          <w:szCs w:val="24"/>
        </w:rPr>
        <w:t xml:space="preserve"> </w:t>
      </w:r>
      <w:r w:rsidRPr="00043FF0">
        <w:rPr>
          <w:rFonts w:ascii="Poppins" w:eastAsiaTheme="minorEastAsia" w:hAnsi="Poppins" w:cs="Poppins"/>
          <w:sz w:val="24"/>
          <w:szCs w:val="24"/>
        </w:rPr>
        <w:t>is on our websit</w:t>
      </w:r>
      <w:r w:rsidR="0364327F" w:rsidRPr="00043FF0">
        <w:rPr>
          <w:rFonts w:ascii="Poppins" w:eastAsiaTheme="minorEastAsia" w:hAnsi="Poppins" w:cs="Poppins"/>
          <w:sz w:val="24"/>
          <w:szCs w:val="24"/>
        </w:rPr>
        <w:t>e</w:t>
      </w:r>
      <w:r w:rsidRPr="00043FF0">
        <w:rPr>
          <w:rFonts w:ascii="Poppins" w:eastAsiaTheme="minorEastAsia" w:hAnsi="Poppins" w:cs="Poppins"/>
          <w:sz w:val="24"/>
          <w:szCs w:val="24"/>
        </w:rPr>
        <w:t>.</w:t>
      </w:r>
      <w:r w:rsidR="00B509D6">
        <w:rPr>
          <w:rFonts w:ascii="Poppins" w:eastAsiaTheme="minorEastAsia" w:hAnsi="Poppins" w:cs="Poppins"/>
          <w:sz w:val="24"/>
          <w:szCs w:val="24"/>
        </w:rPr>
        <w:t xml:space="preserve"> It may also be helpful to review these additional resources:</w:t>
      </w:r>
    </w:p>
    <w:p w14:paraId="594FF2DB" w14:textId="249717DA" w:rsidR="02580441" w:rsidRPr="003E7A26" w:rsidRDefault="573CCFEB" w:rsidP="00043FF0">
      <w:pPr>
        <w:pStyle w:val="ListParagraph"/>
        <w:numPr>
          <w:ilvl w:val="0"/>
          <w:numId w:val="6"/>
        </w:numPr>
        <w:spacing w:after="0"/>
        <w:rPr>
          <w:rFonts w:ascii="Poppins" w:eastAsiaTheme="minorEastAsia" w:hAnsi="Poppins" w:cs="Poppins"/>
          <w:b/>
          <w:bCs/>
          <w:color w:val="000000" w:themeColor="text1"/>
          <w:sz w:val="24"/>
          <w:szCs w:val="24"/>
        </w:rPr>
      </w:pPr>
      <w:r w:rsidRPr="003E7A26">
        <w:rPr>
          <w:rFonts w:ascii="Poppins" w:eastAsiaTheme="minorEastAsia" w:hAnsi="Poppins" w:cs="Poppins"/>
          <w:sz w:val="24"/>
          <w:szCs w:val="24"/>
        </w:rPr>
        <w:lastRenderedPageBreak/>
        <w:t xml:space="preserve">Curious about what SE Uplift does? </w:t>
      </w:r>
      <w:r w:rsidR="0108C596" w:rsidRPr="003E7A26">
        <w:rPr>
          <w:rFonts w:ascii="Poppins" w:eastAsiaTheme="minorEastAsia" w:hAnsi="Poppins" w:cs="Poppins"/>
          <w:sz w:val="24"/>
          <w:szCs w:val="24"/>
        </w:rPr>
        <w:t>Sign up for</w:t>
      </w:r>
      <w:r w:rsidRPr="003E7A26">
        <w:rPr>
          <w:rFonts w:ascii="Poppins" w:eastAsiaTheme="minorEastAsia" w:hAnsi="Poppins" w:cs="Poppins"/>
          <w:sz w:val="24"/>
          <w:szCs w:val="24"/>
        </w:rPr>
        <w:t xml:space="preserve"> our E-News </w:t>
      </w:r>
      <w:hyperlink r:id="rId13">
        <w:r w:rsidRPr="0004120D">
          <w:rPr>
            <w:rStyle w:val="Hyperlink"/>
            <w:rFonts w:ascii="Poppins" w:eastAsiaTheme="minorEastAsia" w:hAnsi="Poppins" w:cs="Poppins"/>
            <w:color w:val="E36C0A" w:themeColor="accent6" w:themeShade="BF"/>
            <w:sz w:val="24"/>
            <w:szCs w:val="24"/>
          </w:rPr>
          <w:t>here</w:t>
        </w:r>
      </w:hyperlink>
      <w:r w:rsidRPr="0004120D">
        <w:rPr>
          <w:rFonts w:ascii="Poppins" w:eastAsiaTheme="minorEastAsia" w:hAnsi="Poppins" w:cs="Poppins"/>
          <w:color w:val="E36C0A" w:themeColor="accent6" w:themeShade="BF"/>
          <w:sz w:val="24"/>
          <w:szCs w:val="24"/>
        </w:rPr>
        <w:t xml:space="preserve"> </w:t>
      </w:r>
    </w:p>
    <w:p w14:paraId="53D969DB" w14:textId="3D207BEA" w:rsidR="02580441" w:rsidRPr="003E7A26" w:rsidRDefault="0004120D" w:rsidP="00043FF0">
      <w:pPr>
        <w:pStyle w:val="ListParagraph"/>
        <w:numPr>
          <w:ilvl w:val="0"/>
          <w:numId w:val="6"/>
        </w:numPr>
        <w:spacing w:after="0"/>
        <w:rPr>
          <w:rFonts w:ascii="Poppins" w:eastAsiaTheme="minorEastAsia" w:hAnsi="Poppins" w:cs="Poppins"/>
          <w:b/>
          <w:bCs/>
          <w:color w:val="000000" w:themeColor="text1"/>
          <w:sz w:val="24"/>
          <w:szCs w:val="24"/>
        </w:rPr>
      </w:pPr>
      <w:r>
        <w:rPr>
          <w:rFonts w:ascii="Poppins" w:eastAsiaTheme="minorEastAsia" w:hAnsi="Poppins" w:cs="Poppins"/>
          <w:sz w:val="24"/>
          <w:szCs w:val="24"/>
        </w:rPr>
        <w:t>View our community</w:t>
      </w:r>
      <w:r w:rsidR="573CCFEB" w:rsidRPr="003E7A26">
        <w:rPr>
          <w:rFonts w:ascii="Poppins" w:eastAsiaTheme="minorEastAsia" w:hAnsi="Poppins" w:cs="Poppins"/>
          <w:sz w:val="24"/>
          <w:szCs w:val="24"/>
        </w:rPr>
        <w:t xml:space="preserve"> event calendar </w:t>
      </w:r>
      <w:hyperlink r:id="rId14">
        <w:r w:rsidR="573CCFEB" w:rsidRPr="0004120D">
          <w:rPr>
            <w:rStyle w:val="Hyperlink"/>
            <w:rFonts w:ascii="Poppins" w:eastAsiaTheme="minorEastAsia" w:hAnsi="Poppins" w:cs="Poppins"/>
            <w:color w:val="E36C0A" w:themeColor="accent6" w:themeShade="BF"/>
            <w:sz w:val="24"/>
            <w:szCs w:val="24"/>
          </w:rPr>
          <w:t>here</w:t>
        </w:r>
      </w:hyperlink>
    </w:p>
    <w:p w14:paraId="60B8ED77" w14:textId="32C9A911" w:rsidR="5BDE139F" w:rsidRPr="003E7A26" w:rsidRDefault="5BDE139F" w:rsidP="00043FF0">
      <w:pPr>
        <w:pStyle w:val="ListParagraph"/>
        <w:numPr>
          <w:ilvl w:val="0"/>
          <w:numId w:val="6"/>
        </w:numPr>
        <w:spacing w:after="0"/>
        <w:rPr>
          <w:rFonts w:ascii="Poppins" w:hAnsi="Poppins" w:cs="Poppins"/>
          <w:b/>
          <w:bCs/>
          <w:color w:val="000000" w:themeColor="text1"/>
          <w:sz w:val="24"/>
          <w:szCs w:val="24"/>
        </w:rPr>
      </w:pPr>
      <w:r w:rsidRPr="003E7A26">
        <w:rPr>
          <w:rFonts w:ascii="Poppins" w:eastAsiaTheme="minorEastAsia" w:hAnsi="Poppins" w:cs="Poppins"/>
          <w:sz w:val="24"/>
          <w:szCs w:val="24"/>
        </w:rPr>
        <w:t xml:space="preserve">Contact </w:t>
      </w:r>
      <w:r w:rsidR="2C097A87" w:rsidRPr="003E7A26">
        <w:rPr>
          <w:rFonts w:ascii="Poppins" w:eastAsiaTheme="minorEastAsia" w:hAnsi="Poppins" w:cs="Poppins"/>
          <w:sz w:val="24"/>
          <w:szCs w:val="24"/>
        </w:rPr>
        <w:t xml:space="preserve">the </w:t>
      </w:r>
      <w:hyperlink r:id="rId15">
        <w:r w:rsidRPr="00974DCB">
          <w:rPr>
            <w:rStyle w:val="Hyperlink"/>
            <w:rFonts w:ascii="Poppins" w:eastAsiaTheme="minorEastAsia" w:hAnsi="Poppins" w:cs="Poppins"/>
            <w:color w:val="E36C0A" w:themeColor="accent6" w:themeShade="BF"/>
            <w:sz w:val="24"/>
            <w:szCs w:val="24"/>
          </w:rPr>
          <w:t>Executive Director</w:t>
        </w:r>
      </w:hyperlink>
      <w:r w:rsidR="3DDDB1AE" w:rsidRPr="00974DCB">
        <w:rPr>
          <w:rFonts w:ascii="Poppins" w:eastAsiaTheme="minorEastAsia" w:hAnsi="Poppins" w:cs="Poppins"/>
          <w:color w:val="E36C0A" w:themeColor="accent6" w:themeShade="BF"/>
          <w:sz w:val="24"/>
          <w:szCs w:val="24"/>
        </w:rPr>
        <w:t xml:space="preserve"> </w:t>
      </w:r>
      <w:r w:rsidRPr="003E7A26">
        <w:rPr>
          <w:rFonts w:ascii="Poppins" w:eastAsiaTheme="minorEastAsia" w:hAnsi="Poppins" w:cs="Poppins"/>
          <w:sz w:val="24"/>
          <w:szCs w:val="24"/>
        </w:rPr>
        <w:t>for New Board Member Orientation</w:t>
      </w:r>
      <w:r w:rsidR="6A9675F4" w:rsidRPr="003E7A26">
        <w:rPr>
          <w:rFonts w:ascii="Poppins" w:eastAsiaTheme="minorEastAsia" w:hAnsi="Poppins" w:cs="Poppins"/>
          <w:sz w:val="24"/>
          <w:szCs w:val="24"/>
        </w:rPr>
        <w:t xml:space="preserve"> </w:t>
      </w:r>
      <w:r w:rsidR="5A78D3EC" w:rsidRPr="003E7A26">
        <w:rPr>
          <w:rFonts w:ascii="Poppins" w:eastAsiaTheme="minorEastAsia" w:hAnsi="Poppins" w:cs="Poppins"/>
          <w:sz w:val="24"/>
          <w:szCs w:val="24"/>
        </w:rPr>
        <w:t>information</w:t>
      </w:r>
    </w:p>
    <w:p w14:paraId="0FB4DC73" w14:textId="0E523EFB" w:rsidR="02580441" w:rsidRPr="003E7A26" w:rsidRDefault="02580441" w:rsidP="249934D4">
      <w:pPr>
        <w:rPr>
          <w:rFonts w:ascii="Poppins" w:eastAsiaTheme="minorEastAsia" w:hAnsi="Poppins" w:cs="Poppins"/>
          <w:i/>
          <w:iCs/>
          <w:sz w:val="24"/>
          <w:szCs w:val="24"/>
        </w:rPr>
      </w:pPr>
    </w:p>
    <w:p w14:paraId="14B44895" w14:textId="33DCA1D7" w:rsidR="02580441" w:rsidRPr="003E7A26" w:rsidRDefault="02580441" w:rsidP="249934D4">
      <w:pPr>
        <w:rPr>
          <w:rFonts w:ascii="Poppins" w:eastAsiaTheme="minorEastAsia" w:hAnsi="Poppins" w:cs="Poppins"/>
          <w:b/>
          <w:bCs/>
          <w:sz w:val="24"/>
          <w:szCs w:val="24"/>
        </w:rPr>
      </w:pPr>
    </w:p>
    <w:p w14:paraId="1FBDF441" w14:textId="40F49EB7" w:rsidR="02580441" w:rsidRPr="003E7A26" w:rsidRDefault="02580441" w:rsidP="249934D4">
      <w:pPr>
        <w:rPr>
          <w:rFonts w:ascii="Poppins" w:eastAsiaTheme="minorEastAsia" w:hAnsi="Poppins" w:cs="Poppins"/>
          <w:color w:val="000000" w:themeColor="text1"/>
          <w:sz w:val="24"/>
          <w:szCs w:val="24"/>
          <w:highlight w:val="yellow"/>
        </w:rPr>
      </w:pPr>
    </w:p>
    <w:p w14:paraId="3320BEE0" w14:textId="6C88B032" w:rsidR="02580441" w:rsidRPr="003E7A26" w:rsidRDefault="02580441" w:rsidP="02580441">
      <w:pPr>
        <w:rPr>
          <w:rFonts w:ascii="Poppins" w:eastAsiaTheme="minorEastAsia" w:hAnsi="Poppins" w:cs="Poppins"/>
          <w:sz w:val="24"/>
          <w:szCs w:val="24"/>
        </w:rPr>
      </w:pPr>
    </w:p>
    <w:sectPr w:rsidR="02580441" w:rsidRPr="003E7A26" w:rsidSect="0052555D">
      <w:headerReference w:type="default" r:id="rId16"/>
      <w:footerReference w:type="even" r:id="rId17"/>
      <w:footerReference w:type="default" r:id="rId18"/>
      <w:headerReference w:type="first" r:id="rId1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294DB" w14:textId="77777777" w:rsidR="0078779A" w:rsidRDefault="0078779A">
      <w:pPr>
        <w:spacing w:after="0" w:line="240" w:lineRule="auto"/>
      </w:pPr>
      <w:r>
        <w:separator/>
      </w:r>
    </w:p>
  </w:endnote>
  <w:endnote w:type="continuationSeparator" w:id="0">
    <w:p w14:paraId="256BC09C" w14:textId="77777777" w:rsidR="0078779A" w:rsidRDefault="0078779A">
      <w:pPr>
        <w:spacing w:after="0" w:line="240" w:lineRule="auto"/>
      </w:pPr>
      <w:r>
        <w:continuationSeparator/>
      </w:r>
    </w:p>
  </w:endnote>
  <w:endnote w:type="continuationNotice" w:id="1">
    <w:p w14:paraId="045C5AFE" w14:textId="77777777" w:rsidR="0078779A" w:rsidRDefault="007877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oppins">
    <w:altName w:val="﷽﷽﷽﷽﷽﷽﷽﷽"/>
    <w:panose1 w:val="00000500000000000000"/>
    <w:charset w:val="4D"/>
    <w:family w:val="auto"/>
    <w:notTrueType/>
    <w:pitch w:val="variable"/>
    <w:sig w:usb0="00008007" w:usb1="00000000" w:usb2="00000000" w:usb3="00000000" w:csb0="00000093" w:csb1="00000000"/>
  </w:font>
  <w:font w:name="Arial Rounded MT Bold">
    <w:panose1 w:val="020F070403050403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494215"/>
      <w:docPartObj>
        <w:docPartGallery w:val="Page Numbers (Bottom of Page)"/>
        <w:docPartUnique/>
      </w:docPartObj>
    </w:sdtPr>
    <w:sdtEndPr>
      <w:rPr>
        <w:rStyle w:val="PageNumber"/>
      </w:rPr>
    </w:sdtEndPr>
    <w:sdtContent>
      <w:p w14:paraId="5A72802A" w14:textId="557EFB07" w:rsidR="0030465A" w:rsidRDefault="0030465A" w:rsidP="00AC36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F670E3" w14:textId="77777777" w:rsidR="0030465A" w:rsidRDefault="0030465A" w:rsidP="003046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4266105"/>
      <w:docPartObj>
        <w:docPartGallery w:val="Page Numbers (Bottom of Page)"/>
        <w:docPartUnique/>
      </w:docPartObj>
    </w:sdtPr>
    <w:sdtEndPr>
      <w:rPr>
        <w:rStyle w:val="PageNumber"/>
        <w:rFonts w:ascii="Poppins" w:hAnsi="Poppins" w:cs="Poppins"/>
        <w:sz w:val="24"/>
        <w:szCs w:val="24"/>
      </w:rPr>
    </w:sdtEndPr>
    <w:sdtContent>
      <w:p w14:paraId="7DBBBA13" w14:textId="1AC09D02" w:rsidR="0030465A" w:rsidRPr="0030465A" w:rsidRDefault="0030465A" w:rsidP="00AC360A">
        <w:pPr>
          <w:pStyle w:val="Footer"/>
          <w:framePr w:wrap="none" w:vAnchor="text" w:hAnchor="margin" w:xAlign="right" w:y="1"/>
          <w:rPr>
            <w:rStyle w:val="PageNumber"/>
            <w:rFonts w:ascii="Poppins" w:hAnsi="Poppins" w:cs="Poppins"/>
            <w:sz w:val="24"/>
            <w:szCs w:val="24"/>
          </w:rPr>
        </w:pPr>
        <w:r w:rsidRPr="0030465A">
          <w:rPr>
            <w:rStyle w:val="PageNumber"/>
            <w:rFonts w:ascii="Poppins" w:hAnsi="Poppins" w:cs="Poppins"/>
            <w:sz w:val="24"/>
            <w:szCs w:val="24"/>
          </w:rPr>
          <w:fldChar w:fldCharType="begin"/>
        </w:r>
        <w:r w:rsidRPr="0030465A">
          <w:rPr>
            <w:rStyle w:val="PageNumber"/>
            <w:rFonts w:ascii="Poppins" w:hAnsi="Poppins" w:cs="Poppins"/>
            <w:sz w:val="24"/>
            <w:szCs w:val="24"/>
          </w:rPr>
          <w:instrText xml:space="preserve"> PAGE </w:instrText>
        </w:r>
        <w:r w:rsidRPr="0030465A">
          <w:rPr>
            <w:rStyle w:val="PageNumber"/>
            <w:rFonts w:ascii="Poppins" w:hAnsi="Poppins" w:cs="Poppins"/>
            <w:sz w:val="24"/>
            <w:szCs w:val="24"/>
          </w:rPr>
          <w:fldChar w:fldCharType="separate"/>
        </w:r>
        <w:r w:rsidRPr="0030465A">
          <w:rPr>
            <w:rStyle w:val="PageNumber"/>
            <w:rFonts w:ascii="Poppins" w:hAnsi="Poppins" w:cs="Poppins"/>
            <w:noProof/>
            <w:sz w:val="24"/>
            <w:szCs w:val="24"/>
          </w:rPr>
          <w:t>2</w:t>
        </w:r>
        <w:r w:rsidRPr="0030465A">
          <w:rPr>
            <w:rStyle w:val="PageNumber"/>
            <w:rFonts w:ascii="Poppins" w:hAnsi="Poppins" w:cs="Poppins"/>
            <w:sz w:val="24"/>
            <w:szCs w:val="24"/>
          </w:rPr>
          <w:fldChar w:fldCharType="end"/>
        </w:r>
      </w:p>
    </w:sdtContent>
  </w:sdt>
  <w:p w14:paraId="2D0F749B" w14:textId="7DDE8A33" w:rsidR="249934D4" w:rsidRDefault="249934D4" w:rsidP="003046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AF7E9" w14:textId="77777777" w:rsidR="0078779A" w:rsidRDefault="0078779A">
      <w:pPr>
        <w:spacing w:after="0" w:line="240" w:lineRule="auto"/>
      </w:pPr>
      <w:r>
        <w:separator/>
      </w:r>
    </w:p>
  </w:footnote>
  <w:footnote w:type="continuationSeparator" w:id="0">
    <w:p w14:paraId="7E3C57F1" w14:textId="77777777" w:rsidR="0078779A" w:rsidRDefault="0078779A">
      <w:pPr>
        <w:spacing w:after="0" w:line="240" w:lineRule="auto"/>
      </w:pPr>
      <w:r>
        <w:continuationSeparator/>
      </w:r>
    </w:p>
  </w:footnote>
  <w:footnote w:type="continuationNotice" w:id="1">
    <w:p w14:paraId="57CB22CB" w14:textId="77777777" w:rsidR="0078779A" w:rsidRDefault="007877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B63C2" w14:textId="79900D60" w:rsidR="00061B58" w:rsidRPr="00061B58" w:rsidRDefault="00061B58" w:rsidP="00061B58">
    <w:pPr>
      <w:pStyle w:val="Header"/>
      <w:jc w:val="both"/>
      <w:rPr>
        <w:rFonts w:ascii="Poppins" w:hAnsi="Poppins" w:cs="Poppins"/>
        <w:sz w:val="24"/>
        <w:szCs w:val="24"/>
      </w:rPr>
    </w:pPr>
    <w:r w:rsidRPr="00061B58">
      <w:rPr>
        <w:rFonts w:ascii="Poppins" w:hAnsi="Poppins" w:cs="Poppins"/>
        <w:sz w:val="24"/>
        <w:szCs w:val="24"/>
      </w:rPr>
      <w:t>Neighborhood Association Liaison/SE Uplift Board Member Welcome Packet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14004" w14:textId="1E215975" w:rsidR="000F0C1B" w:rsidRDefault="001A01E3">
    <w:pPr>
      <w:pStyle w:val="Header"/>
    </w:pPr>
    <w:r>
      <w:rPr>
        <w:noProof/>
      </w:rPr>
      <w:drawing>
        <wp:anchor distT="0" distB="0" distL="114300" distR="114300" simplePos="0" relativeHeight="251658241" behindDoc="0" locked="0" layoutInCell="1" allowOverlap="1" wp14:anchorId="508E8BD9" wp14:editId="664794A3">
          <wp:simplePos x="0" y="0"/>
          <wp:positionH relativeFrom="column">
            <wp:posOffset>4617307</wp:posOffset>
          </wp:positionH>
          <wp:positionV relativeFrom="paragraph">
            <wp:posOffset>-71755</wp:posOffset>
          </wp:positionV>
          <wp:extent cx="1743710" cy="914400"/>
          <wp:effectExtent l="0" t="0" r="0" b="0"/>
          <wp:wrapTopAndBottom/>
          <wp:docPr id="5" name="Picture 5" descr="SE Upli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 Uplift logo"/>
                  <pic:cNvPicPr/>
                </pic:nvPicPr>
                <pic:blipFill>
                  <a:blip r:embed="rId1">
                    <a:extLst>
                      <a:ext uri="{28A0092B-C50C-407E-A947-70E740481C1C}">
                        <a14:useLocalDpi xmlns:a14="http://schemas.microsoft.com/office/drawing/2010/main" val="0"/>
                      </a:ext>
                    </a:extLst>
                  </a:blip>
                  <a:stretch>
                    <a:fillRect/>
                  </a:stretch>
                </pic:blipFill>
                <pic:spPr>
                  <a:xfrm>
                    <a:off x="0" y="0"/>
                    <a:ext cx="1743710"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9263EE9" wp14:editId="72CB56D2">
          <wp:simplePos x="0" y="0"/>
          <wp:positionH relativeFrom="column">
            <wp:posOffset>-473710</wp:posOffset>
          </wp:positionH>
          <wp:positionV relativeFrom="paragraph">
            <wp:posOffset>-120237</wp:posOffset>
          </wp:positionV>
          <wp:extent cx="1837690" cy="1040130"/>
          <wp:effectExtent l="0" t="0" r="3810" b="1270"/>
          <wp:wrapSquare wrapText="bothSides"/>
          <wp:docPr id="4" name="Picture 4" descr="Office of Community and Civic Li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ffice of Community and Civic Life logo"/>
                  <pic:cNvPicPr/>
                </pic:nvPicPr>
                <pic:blipFill>
                  <a:blip r:embed="rId2">
                    <a:extLst>
                      <a:ext uri="{28A0092B-C50C-407E-A947-70E740481C1C}">
                        <a14:useLocalDpi xmlns:a14="http://schemas.microsoft.com/office/drawing/2010/main" val="0"/>
                      </a:ext>
                    </a:extLst>
                  </a:blip>
                  <a:stretch>
                    <a:fillRect/>
                  </a:stretch>
                </pic:blipFill>
                <pic:spPr>
                  <a:xfrm>
                    <a:off x="0" y="0"/>
                    <a:ext cx="1837690" cy="10401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54136"/>
    <w:multiLevelType w:val="hybridMultilevel"/>
    <w:tmpl w:val="F4F2A43C"/>
    <w:lvl w:ilvl="0" w:tplc="1586004C">
      <w:start w:val="1"/>
      <w:numFmt w:val="bullet"/>
      <w:lvlText w:val=""/>
      <w:lvlJc w:val="left"/>
      <w:pPr>
        <w:ind w:left="720" w:hanging="360"/>
      </w:pPr>
      <w:rPr>
        <w:rFonts w:ascii="Wingdings" w:hAnsi="Wingdings" w:hint="default"/>
      </w:rPr>
    </w:lvl>
    <w:lvl w:ilvl="1" w:tplc="A6209C0A">
      <w:start w:val="1"/>
      <w:numFmt w:val="bullet"/>
      <w:lvlText w:val="o"/>
      <w:lvlJc w:val="left"/>
      <w:pPr>
        <w:ind w:left="1440" w:hanging="360"/>
      </w:pPr>
      <w:rPr>
        <w:rFonts w:ascii="Courier New" w:hAnsi="Courier New" w:hint="default"/>
      </w:rPr>
    </w:lvl>
    <w:lvl w:ilvl="2" w:tplc="D7D6CB8E">
      <w:start w:val="1"/>
      <w:numFmt w:val="bullet"/>
      <w:lvlText w:val=""/>
      <w:lvlJc w:val="left"/>
      <w:pPr>
        <w:ind w:left="2160" w:hanging="360"/>
      </w:pPr>
      <w:rPr>
        <w:rFonts w:ascii="Wingdings" w:hAnsi="Wingdings" w:hint="default"/>
      </w:rPr>
    </w:lvl>
    <w:lvl w:ilvl="3" w:tplc="A704E0AE">
      <w:start w:val="1"/>
      <w:numFmt w:val="bullet"/>
      <w:lvlText w:val=""/>
      <w:lvlJc w:val="left"/>
      <w:pPr>
        <w:ind w:left="2880" w:hanging="360"/>
      </w:pPr>
      <w:rPr>
        <w:rFonts w:ascii="Symbol" w:hAnsi="Symbol" w:hint="default"/>
      </w:rPr>
    </w:lvl>
    <w:lvl w:ilvl="4" w:tplc="F77E5A88">
      <w:start w:val="1"/>
      <w:numFmt w:val="bullet"/>
      <w:lvlText w:val="o"/>
      <w:lvlJc w:val="left"/>
      <w:pPr>
        <w:ind w:left="3600" w:hanging="360"/>
      </w:pPr>
      <w:rPr>
        <w:rFonts w:ascii="Courier New" w:hAnsi="Courier New" w:hint="default"/>
      </w:rPr>
    </w:lvl>
    <w:lvl w:ilvl="5" w:tplc="85102D68">
      <w:start w:val="1"/>
      <w:numFmt w:val="bullet"/>
      <w:lvlText w:val=""/>
      <w:lvlJc w:val="left"/>
      <w:pPr>
        <w:ind w:left="4320" w:hanging="360"/>
      </w:pPr>
      <w:rPr>
        <w:rFonts w:ascii="Wingdings" w:hAnsi="Wingdings" w:hint="default"/>
      </w:rPr>
    </w:lvl>
    <w:lvl w:ilvl="6" w:tplc="7D140ABA">
      <w:start w:val="1"/>
      <w:numFmt w:val="bullet"/>
      <w:lvlText w:val=""/>
      <w:lvlJc w:val="left"/>
      <w:pPr>
        <w:ind w:left="5040" w:hanging="360"/>
      </w:pPr>
      <w:rPr>
        <w:rFonts w:ascii="Symbol" w:hAnsi="Symbol" w:hint="default"/>
      </w:rPr>
    </w:lvl>
    <w:lvl w:ilvl="7" w:tplc="D7706410">
      <w:start w:val="1"/>
      <w:numFmt w:val="bullet"/>
      <w:lvlText w:val="o"/>
      <w:lvlJc w:val="left"/>
      <w:pPr>
        <w:ind w:left="5760" w:hanging="360"/>
      </w:pPr>
      <w:rPr>
        <w:rFonts w:ascii="Courier New" w:hAnsi="Courier New" w:hint="default"/>
      </w:rPr>
    </w:lvl>
    <w:lvl w:ilvl="8" w:tplc="2CE822C0">
      <w:start w:val="1"/>
      <w:numFmt w:val="bullet"/>
      <w:lvlText w:val=""/>
      <w:lvlJc w:val="left"/>
      <w:pPr>
        <w:ind w:left="6480" w:hanging="360"/>
      </w:pPr>
      <w:rPr>
        <w:rFonts w:ascii="Wingdings" w:hAnsi="Wingdings" w:hint="default"/>
      </w:rPr>
    </w:lvl>
  </w:abstractNum>
  <w:abstractNum w:abstractNumId="1" w15:restartNumberingAfterBreak="0">
    <w:nsid w:val="1DE523AE"/>
    <w:multiLevelType w:val="hybridMultilevel"/>
    <w:tmpl w:val="0E84237A"/>
    <w:lvl w:ilvl="0" w:tplc="CFDCB3DC">
      <w:start w:val="1"/>
      <w:numFmt w:val="bullet"/>
      <w:lvlText w:val="•"/>
      <w:lvlJc w:val="left"/>
      <w:pPr>
        <w:ind w:left="720" w:hanging="360"/>
      </w:pPr>
      <w:rPr>
        <w:rFonts w:ascii="Arial" w:eastAsia="Arial" w:hAnsi="Arial" w:hint="default"/>
        <w:w w:val="131"/>
        <w:sz w:val="28"/>
        <w:szCs w:val="28"/>
      </w:rPr>
    </w:lvl>
    <w:lvl w:ilvl="1" w:tplc="102EFD80">
      <w:start w:val="1"/>
      <w:numFmt w:val="bullet"/>
      <w:lvlText w:val="o"/>
      <w:lvlJc w:val="left"/>
      <w:pPr>
        <w:ind w:left="1440" w:hanging="360"/>
      </w:pPr>
      <w:rPr>
        <w:rFonts w:ascii="Courier New" w:hAnsi="Courier New" w:hint="default"/>
      </w:rPr>
    </w:lvl>
    <w:lvl w:ilvl="2" w:tplc="B566C256">
      <w:start w:val="1"/>
      <w:numFmt w:val="bullet"/>
      <w:lvlText w:val=""/>
      <w:lvlJc w:val="left"/>
      <w:pPr>
        <w:ind w:left="2160" w:hanging="360"/>
      </w:pPr>
      <w:rPr>
        <w:rFonts w:ascii="Wingdings" w:hAnsi="Wingdings" w:hint="default"/>
      </w:rPr>
    </w:lvl>
    <w:lvl w:ilvl="3" w:tplc="1888913A">
      <w:start w:val="1"/>
      <w:numFmt w:val="bullet"/>
      <w:lvlText w:val=""/>
      <w:lvlJc w:val="left"/>
      <w:pPr>
        <w:ind w:left="2880" w:hanging="360"/>
      </w:pPr>
      <w:rPr>
        <w:rFonts w:ascii="Symbol" w:hAnsi="Symbol" w:hint="default"/>
      </w:rPr>
    </w:lvl>
    <w:lvl w:ilvl="4" w:tplc="0694A27C">
      <w:start w:val="1"/>
      <w:numFmt w:val="bullet"/>
      <w:lvlText w:val="o"/>
      <w:lvlJc w:val="left"/>
      <w:pPr>
        <w:ind w:left="3600" w:hanging="360"/>
      </w:pPr>
      <w:rPr>
        <w:rFonts w:ascii="Courier New" w:hAnsi="Courier New" w:hint="default"/>
      </w:rPr>
    </w:lvl>
    <w:lvl w:ilvl="5" w:tplc="D62271A0">
      <w:start w:val="1"/>
      <w:numFmt w:val="bullet"/>
      <w:lvlText w:val=""/>
      <w:lvlJc w:val="left"/>
      <w:pPr>
        <w:ind w:left="4320" w:hanging="360"/>
      </w:pPr>
      <w:rPr>
        <w:rFonts w:ascii="Wingdings" w:hAnsi="Wingdings" w:hint="default"/>
      </w:rPr>
    </w:lvl>
    <w:lvl w:ilvl="6" w:tplc="8EA03AA2">
      <w:start w:val="1"/>
      <w:numFmt w:val="bullet"/>
      <w:lvlText w:val=""/>
      <w:lvlJc w:val="left"/>
      <w:pPr>
        <w:ind w:left="5040" w:hanging="360"/>
      </w:pPr>
      <w:rPr>
        <w:rFonts w:ascii="Symbol" w:hAnsi="Symbol" w:hint="default"/>
      </w:rPr>
    </w:lvl>
    <w:lvl w:ilvl="7" w:tplc="A9BAB872">
      <w:start w:val="1"/>
      <w:numFmt w:val="bullet"/>
      <w:lvlText w:val="o"/>
      <w:lvlJc w:val="left"/>
      <w:pPr>
        <w:ind w:left="5760" w:hanging="360"/>
      </w:pPr>
      <w:rPr>
        <w:rFonts w:ascii="Courier New" w:hAnsi="Courier New" w:hint="default"/>
      </w:rPr>
    </w:lvl>
    <w:lvl w:ilvl="8" w:tplc="959ADC4E">
      <w:start w:val="1"/>
      <w:numFmt w:val="bullet"/>
      <w:lvlText w:val=""/>
      <w:lvlJc w:val="left"/>
      <w:pPr>
        <w:ind w:left="6480" w:hanging="360"/>
      </w:pPr>
      <w:rPr>
        <w:rFonts w:ascii="Wingdings" w:hAnsi="Wingdings" w:hint="default"/>
      </w:rPr>
    </w:lvl>
  </w:abstractNum>
  <w:abstractNum w:abstractNumId="2" w15:restartNumberingAfterBreak="0">
    <w:nsid w:val="35414D48"/>
    <w:multiLevelType w:val="hybridMultilevel"/>
    <w:tmpl w:val="09D0C8C4"/>
    <w:lvl w:ilvl="0" w:tplc="A97A2378">
      <w:start w:val="1"/>
      <w:numFmt w:val="bullet"/>
      <w:lvlText w:val=""/>
      <w:lvlJc w:val="left"/>
      <w:pPr>
        <w:ind w:left="720" w:hanging="360"/>
      </w:pPr>
      <w:rPr>
        <w:rFonts w:ascii="Wingdings" w:hAnsi="Wingdings" w:hint="default"/>
      </w:rPr>
    </w:lvl>
    <w:lvl w:ilvl="1" w:tplc="255E0352">
      <w:start w:val="1"/>
      <w:numFmt w:val="bullet"/>
      <w:lvlText w:val="o"/>
      <w:lvlJc w:val="left"/>
      <w:pPr>
        <w:ind w:left="1440" w:hanging="360"/>
      </w:pPr>
      <w:rPr>
        <w:rFonts w:ascii="Courier New" w:hAnsi="Courier New" w:hint="default"/>
      </w:rPr>
    </w:lvl>
    <w:lvl w:ilvl="2" w:tplc="B9F0D528">
      <w:start w:val="1"/>
      <w:numFmt w:val="bullet"/>
      <w:lvlText w:val=""/>
      <w:lvlJc w:val="left"/>
      <w:pPr>
        <w:ind w:left="2160" w:hanging="360"/>
      </w:pPr>
      <w:rPr>
        <w:rFonts w:ascii="Wingdings" w:hAnsi="Wingdings" w:hint="default"/>
      </w:rPr>
    </w:lvl>
    <w:lvl w:ilvl="3" w:tplc="05EEE70C">
      <w:start w:val="1"/>
      <w:numFmt w:val="bullet"/>
      <w:lvlText w:val=""/>
      <w:lvlJc w:val="left"/>
      <w:pPr>
        <w:ind w:left="2880" w:hanging="360"/>
      </w:pPr>
      <w:rPr>
        <w:rFonts w:ascii="Symbol" w:hAnsi="Symbol" w:hint="default"/>
      </w:rPr>
    </w:lvl>
    <w:lvl w:ilvl="4" w:tplc="79B0EE56">
      <w:start w:val="1"/>
      <w:numFmt w:val="bullet"/>
      <w:lvlText w:val="o"/>
      <w:lvlJc w:val="left"/>
      <w:pPr>
        <w:ind w:left="3600" w:hanging="360"/>
      </w:pPr>
      <w:rPr>
        <w:rFonts w:ascii="Courier New" w:hAnsi="Courier New" w:hint="default"/>
      </w:rPr>
    </w:lvl>
    <w:lvl w:ilvl="5" w:tplc="EBBADEDA">
      <w:start w:val="1"/>
      <w:numFmt w:val="bullet"/>
      <w:lvlText w:val=""/>
      <w:lvlJc w:val="left"/>
      <w:pPr>
        <w:ind w:left="4320" w:hanging="360"/>
      </w:pPr>
      <w:rPr>
        <w:rFonts w:ascii="Wingdings" w:hAnsi="Wingdings" w:hint="default"/>
      </w:rPr>
    </w:lvl>
    <w:lvl w:ilvl="6" w:tplc="E3B41C06">
      <w:start w:val="1"/>
      <w:numFmt w:val="bullet"/>
      <w:lvlText w:val=""/>
      <w:lvlJc w:val="left"/>
      <w:pPr>
        <w:ind w:left="5040" w:hanging="360"/>
      </w:pPr>
      <w:rPr>
        <w:rFonts w:ascii="Symbol" w:hAnsi="Symbol" w:hint="default"/>
      </w:rPr>
    </w:lvl>
    <w:lvl w:ilvl="7" w:tplc="66B48E70">
      <w:start w:val="1"/>
      <w:numFmt w:val="bullet"/>
      <w:lvlText w:val="o"/>
      <w:lvlJc w:val="left"/>
      <w:pPr>
        <w:ind w:left="5760" w:hanging="360"/>
      </w:pPr>
      <w:rPr>
        <w:rFonts w:ascii="Courier New" w:hAnsi="Courier New" w:hint="default"/>
      </w:rPr>
    </w:lvl>
    <w:lvl w:ilvl="8" w:tplc="F5EABC5C">
      <w:start w:val="1"/>
      <w:numFmt w:val="bullet"/>
      <w:lvlText w:val=""/>
      <w:lvlJc w:val="left"/>
      <w:pPr>
        <w:ind w:left="6480" w:hanging="360"/>
      </w:pPr>
      <w:rPr>
        <w:rFonts w:ascii="Wingdings" w:hAnsi="Wingdings" w:hint="default"/>
      </w:rPr>
    </w:lvl>
  </w:abstractNum>
  <w:abstractNum w:abstractNumId="3" w15:restartNumberingAfterBreak="0">
    <w:nsid w:val="547D05C9"/>
    <w:multiLevelType w:val="hybridMultilevel"/>
    <w:tmpl w:val="5D4EF266"/>
    <w:lvl w:ilvl="0" w:tplc="B7082F32">
      <w:start w:val="1"/>
      <w:numFmt w:val="bullet"/>
      <w:lvlText w:val=""/>
      <w:lvlJc w:val="left"/>
      <w:pPr>
        <w:ind w:left="720" w:hanging="360"/>
      </w:pPr>
      <w:rPr>
        <w:rFonts w:ascii="Wingdings" w:hAnsi="Wingdings" w:hint="default"/>
      </w:rPr>
    </w:lvl>
    <w:lvl w:ilvl="1" w:tplc="102EFD80">
      <w:start w:val="1"/>
      <w:numFmt w:val="bullet"/>
      <w:lvlText w:val="o"/>
      <w:lvlJc w:val="left"/>
      <w:pPr>
        <w:ind w:left="1440" w:hanging="360"/>
      </w:pPr>
      <w:rPr>
        <w:rFonts w:ascii="Courier New" w:hAnsi="Courier New" w:hint="default"/>
      </w:rPr>
    </w:lvl>
    <w:lvl w:ilvl="2" w:tplc="B566C256">
      <w:start w:val="1"/>
      <w:numFmt w:val="bullet"/>
      <w:lvlText w:val=""/>
      <w:lvlJc w:val="left"/>
      <w:pPr>
        <w:ind w:left="2160" w:hanging="360"/>
      </w:pPr>
      <w:rPr>
        <w:rFonts w:ascii="Wingdings" w:hAnsi="Wingdings" w:hint="default"/>
      </w:rPr>
    </w:lvl>
    <w:lvl w:ilvl="3" w:tplc="1888913A">
      <w:start w:val="1"/>
      <w:numFmt w:val="bullet"/>
      <w:lvlText w:val=""/>
      <w:lvlJc w:val="left"/>
      <w:pPr>
        <w:ind w:left="2880" w:hanging="360"/>
      </w:pPr>
      <w:rPr>
        <w:rFonts w:ascii="Symbol" w:hAnsi="Symbol" w:hint="default"/>
      </w:rPr>
    </w:lvl>
    <w:lvl w:ilvl="4" w:tplc="0694A27C">
      <w:start w:val="1"/>
      <w:numFmt w:val="bullet"/>
      <w:lvlText w:val="o"/>
      <w:lvlJc w:val="left"/>
      <w:pPr>
        <w:ind w:left="3600" w:hanging="360"/>
      </w:pPr>
      <w:rPr>
        <w:rFonts w:ascii="Courier New" w:hAnsi="Courier New" w:hint="default"/>
      </w:rPr>
    </w:lvl>
    <w:lvl w:ilvl="5" w:tplc="D62271A0">
      <w:start w:val="1"/>
      <w:numFmt w:val="bullet"/>
      <w:lvlText w:val=""/>
      <w:lvlJc w:val="left"/>
      <w:pPr>
        <w:ind w:left="4320" w:hanging="360"/>
      </w:pPr>
      <w:rPr>
        <w:rFonts w:ascii="Wingdings" w:hAnsi="Wingdings" w:hint="default"/>
      </w:rPr>
    </w:lvl>
    <w:lvl w:ilvl="6" w:tplc="8EA03AA2">
      <w:start w:val="1"/>
      <w:numFmt w:val="bullet"/>
      <w:lvlText w:val=""/>
      <w:lvlJc w:val="left"/>
      <w:pPr>
        <w:ind w:left="5040" w:hanging="360"/>
      </w:pPr>
      <w:rPr>
        <w:rFonts w:ascii="Symbol" w:hAnsi="Symbol" w:hint="default"/>
      </w:rPr>
    </w:lvl>
    <w:lvl w:ilvl="7" w:tplc="A9BAB872">
      <w:start w:val="1"/>
      <w:numFmt w:val="bullet"/>
      <w:lvlText w:val="o"/>
      <w:lvlJc w:val="left"/>
      <w:pPr>
        <w:ind w:left="5760" w:hanging="360"/>
      </w:pPr>
      <w:rPr>
        <w:rFonts w:ascii="Courier New" w:hAnsi="Courier New" w:hint="default"/>
      </w:rPr>
    </w:lvl>
    <w:lvl w:ilvl="8" w:tplc="959ADC4E">
      <w:start w:val="1"/>
      <w:numFmt w:val="bullet"/>
      <w:lvlText w:val=""/>
      <w:lvlJc w:val="left"/>
      <w:pPr>
        <w:ind w:left="6480" w:hanging="360"/>
      </w:pPr>
      <w:rPr>
        <w:rFonts w:ascii="Wingdings" w:hAnsi="Wingdings" w:hint="default"/>
      </w:rPr>
    </w:lvl>
  </w:abstractNum>
  <w:abstractNum w:abstractNumId="4" w15:restartNumberingAfterBreak="0">
    <w:nsid w:val="60334B9A"/>
    <w:multiLevelType w:val="hybridMultilevel"/>
    <w:tmpl w:val="0CB2429A"/>
    <w:lvl w:ilvl="0" w:tplc="CFDCB3DC">
      <w:start w:val="1"/>
      <w:numFmt w:val="bullet"/>
      <w:lvlText w:val="•"/>
      <w:lvlJc w:val="left"/>
      <w:pPr>
        <w:ind w:left="720" w:hanging="360"/>
      </w:pPr>
      <w:rPr>
        <w:rFonts w:ascii="Arial" w:eastAsia="Arial" w:hAnsi="Arial" w:hint="default"/>
        <w:w w:val="131"/>
        <w:sz w:val="28"/>
        <w:szCs w:val="28"/>
      </w:rPr>
    </w:lvl>
    <w:lvl w:ilvl="1" w:tplc="255E0352">
      <w:start w:val="1"/>
      <w:numFmt w:val="bullet"/>
      <w:lvlText w:val="o"/>
      <w:lvlJc w:val="left"/>
      <w:pPr>
        <w:ind w:left="1440" w:hanging="360"/>
      </w:pPr>
      <w:rPr>
        <w:rFonts w:ascii="Courier New" w:hAnsi="Courier New" w:hint="default"/>
      </w:rPr>
    </w:lvl>
    <w:lvl w:ilvl="2" w:tplc="B9F0D528">
      <w:start w:val="1"/>
      <w:numFmt w:val="bullet"/>
      <w:lvlText w:val=""/>
      <w:lvlJc w:val="left"/>
      <w:pPr>
        <w:ind w:left="2160" w:hanging="360"/>
      </w:pPr>
      <w:rPr>
        <w:rFonts w:ascii="Wingdings" w:hAnsi="Wingdings" w:hint="default"/>
      </w:rPr>
    </w:lvl>
    <w:lvl w:ilvl="3" w:tplc="05EEE70C">
      <w:start w:val="1"/>
      <w:numFmt w:val="bullet"/>
      <w:lvlText w:val=""/>
      <w:lvlJc w:val="left"/>
      <w:pPr>
        <w:ind w:left="2880" w:hanging="360"/>
      </w:pPr>
      <w:rPr>
        <w:rFonts w:ascii="Symbol" w:hAnsi="Symbol" w:hint="default"/>
      </w:rPr>
    </w:lvl>
    <w:lvl w:ilvl="4" w:tplc="79B0EE56">
      <w:start w:val="1"/>
      <w:numFmt w:val="bullet"/>
      <w:lvlText w:val="o"/>
      <w:lvlJc w:val="left"/>
      <w:pPr>
        <w:ind w:left="3600" w:hanging="360"/>
      </w:pPr>
      <w:rPr>
        <w:rFonts w:ascii="Courier New" w:hAnsi="Courier New" w:hint="default"/>
      </w:rPr>
    </w:lvl>
    <w:lvl w:ilvl="5" w:tplc="EBBADEDA">
      <w:start w:val="1"/>
      <w:numFmt w:val="bullet"/>
      <w:lvlText w:val=""/>
      <w:lvlJc w:val="left"/>
      <w:pPr>
        <w:ind w:left="4320" w:hanging="360"/>
      </w:pPr>
      <w:rPr>
        <w:rFonts w:ascii="Wingdings" w:hAnsi="Wingdings" w:hint="default"/>
      </w:rPr>
    </w:lvl>
    <w:lvl w:ilvl="6" w:tplc="E3B41C06">
      <w:start w:val="1"/>
      <w:numFmt w:val="bullet"/>
      <w:lvlText w:val=""/>
      <w:lvlJc w:val="left"/>
      <w:pPr>
        <w:ind w:left="5040" w:hanging="360"/>
      </w:pPr>
      <w:rPr>
        <w:rFonts w:ascii="Symbol" w:hAnsi="Symbol" w:hint="default"/>
      </w:rPr>
    </w:lvl>
    <w:lvl w:ilvl="7" w:tplc="66B48E70">
      <w:start w:val="1"/>
      <w:numFmt w:val="bullet"/>
      <w:lvlText w:val="o"/>
      <w:lvlJc w:val="left"/>
      <w:pPr>
        <w:ind w:left="5760" w:hanging="360"/>
      </w:pPr>
      <w:rPr>
        <w:rFonts w:ascii="Courier New" w:hAnsi="Courier New" w:hint="default"/>
      </w:rPr>
    </w:lvl>
    <w:lvl w:ilvl="8" w:tplc="F5EABC5C">
      <w:start w:val="1"/>
      <w:numFmt w:val="bullet"/>
      <w:lvlText w:val=""/>
      <w:lvlJc w:val="left"/>
      <w:pPr>
        <w:ind w:left="6480" w:hanging="360"/>
      </w:pPr>
      <w:rPr>
        <w:rFonts w:ascii="Wingdings" w:hAnsi="Wingdings" w:hint="default"/>
      </w:rPr>
    </w:lvl>
  </w:abstractNum>
  <w:abstractNum w:abstractNumId="5" w15:restartNumberingAfterBreak="0">
    <w:nsid w:val="656054C2"/>
    <w:multiLevelType w:val="hybridMultilevel"/>
    <w:tmpl w:val="B0204738"/>
    <w:lvl w:ilvl="0" w:tplc="CFDCB3DC">
      <w:start w:val="1"/>
      <w:numFmt w:val="bullet"/>
      <w:lvlText w:val="•"/>
      <w:lvlJc w:val="left"/>
      <w:pPr>
        <w:ind w:left="720" w:hanging="360"/>
      </w:pPr>
      <w:rPr>
        <w:rFonts w:ascii="Arial" w:eastAsia="Arial" w:hAnsi="Arial" w:hint="default"/>
        <w:w w:val="13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A4D553"/>
    <w:rsid w:val="0004120D"/>
    <w:rsid w:val="00043FF0"/>
    <w:rsid w:val="000521FD"/>
    <w:rsid w:val="0006167A"/>
    <w:rsid w:val="00061B58"/>
    <w:rsid w:val="000A6F5D"/>
    <w:rsid w:val="000B01AD"/>
    <w:rsid w:val="000F0C1B"/>
    <w:rsid w:val="00144DA8"/>
    <w:rsid w:val="001A01E3"/>
    <w:rsid w:val="00236824"/>
    <w:rsid w:val="002C7EF2"/>
    <w:rsid w:val="002E2DA5"/>
    <w:rsid w:val="0030465A"/>
    <w:rsid w:val="0033693C"/>
    <w:rsid w:val="00355419"/>
    <w:rsid w:val="003603C8"/>
    <w:rsid w:val="003E7A26"/>
    <w:rsid w:val="004F70A7"/>
    <w:rsid w:val="00512A4F"/>
    <w:rsid w:val="0052555D"/>
    <w:rsid w:val="00553A6B"/>
    <w:rsid w:val="005610A6"/>
    <w:rsid w:val="005E5DB8"/>
    <w:rsid w:val="0064999B"/>
    <w:rsid w:val="00692026"/>
    <w:rsid w:val="006E49CA"/>
    <w:rsid w:val="007354E1"/>
    <w:rsid w:val="00740E1A"/>
    <w:rsid w:val="0074730A"/>
    <w:rsid w:val="0078779A"/>
    <w:rsid w:val="007F48D0"/>
    <w:rsid w:val="0083190D"/>
    <w:rsid w:val="00880D34"/>
    <w:rsid w:val="0089452D"/>
    <w:rsid w:val="008A755C"/>
    <w:rsid w:val="008C5CC1"/>
    <w:rsid w:val="00904E54"/>
    <w:rsid w:val="0094599A"/>
    <w:rsid w:val="00974DCB"/>
    <w:rsid w:val="009C00A9"/>
    <w:rsid w:val="00A5700B"/>
    <w:rsid w:val="00AA3D53"/>
    <w:rsid w:val="00AB186C"/>
    <w:rsid w:val="00B509D6"/>
    <w:rsid w:val="00BA1492"/>
    <w:rsid w:val="00C67D62"/>
    <w:rsid w:val="00CC59FF"/>
    <w:rsid w:val="00CE10DC"/>
    <w:rsid w:val="00D1338C"/>
    <w:rsid w:val="00D3606F"/>
    <w:rsid w:val="00D77E39"/>
    <w:rsid w:val="00DD1FE1"/>
    <w:rsid w:val="00E2621D"/>
    <w:rsid w:val="00EC7AF6"/>
    <w:rsid w:val="00EE685D"/>
    <w:rsid w:val="00F25ACA"/>
    <w:rsid w:val="00F726E3"/>
    <w:rsid w:val="00F7670D"/>
    <w:rsid w:val="00FB09FA"/>
    <w:rsid w:val="00FF2E83"/>
    <w:rsid w:val="0108C596"/>
    <w:rsid w:val="01747ADA"/>
    <w:rsid w:val="0195B3AF"/>
    <w:rsid w:val="021137CB"/>
    <w:rsid w:val="022BD4D5"/>
    <w:rsid w:val="02580441"/>
    <w:rsid w:val="028BC3A7"/>
    <w:rsid w:val="029E3021"/>
    <w:rsid w:val="02FE2FFA"/>
    <w:rsid w:val="03158BC6"/>
    <w:rsid w:val="0364327F"/>
    <w:rsid w:val="039B1BFF"/>
    <w:rsid w:val="03FE8B38"/>
    <w:rsid w:val="040D4412"/>
    <w:rsid w:val="0463B353"/>
    <w:rsid w:val="04996066"/>
    <w:rsid w:val="04B481D6"/>
    <w:rsid w:val="04E6D022"/>
    <w:rsid w:val="0552D378"/>
    <w:rsid w:val="059C8CA0"/>
    <w:rsid w:val="05F84B14"/>
    <w:rsid w:val="065ED3EC"/>
    <w:rsid w:val="067104BE"/>
    <w:rsid w:val="067D671A"/>
    <w:rsid w:val="06A552AF"/>
    <w:rsid w:val="06ACD5FA"/>
    <w:rsid w:val="0761AFE3"/>
    <w:rsid w:val="07CF9FD5"/>
    <w:rsid w:val="07E7852C"/>
    <w:rsid w:val="08661830"/>
    <w:rsid w:val="08925CA8"/>
    <w:rsid w:val="08A1F2A9"/>
    <w:rsid w:val="08A52E00"/>
    <w:rsid w:val="08F66E70"/>
    <w:rsid w:val="08FDFC42"/>
    <w:rsid w:val="090D7851"/>
    <w:rsid w:val="09268801"/>
    <w:rsid w:val="09340856"/>
    <w:rsid w:val="0951ED9D"/>
    <w:rsid w:val="0A2C359E"/>
    <w:rsid w:val="0A493078"/>
    <w:rsid w:val="0A5B728C"/>
    <w:rsid w:val="0A9F2E7F"/>
    <w:rsid w:val="0AD495A1"/>
    <w:rsid w:val="0B60FF94"/>
    <w:rsid w:val="0BBE3402"/>
    <w:rsid w:val="0BD74524"/>
    <w:rsid w:val="0BF7E5F8"/>
    <w:rsid w:val="0C025E4C"/>
    <w:rsid w:val="0C6D9D5C"/>
    <w:rsid w:val="0C9D4BC6"/>
    <w:rsid w:val="0CD05A2B"/>
    <w:rsid w:val="0D01E9F8"/>
    <w:rsid w:val="0D0CF882"/>
    <w:rsid w:val="0D59D521"/>
    <w:rsid w:val="0E09D294"/>
    <w:rsid w:val="0E203DC2"/>
    <w:rsid w:val="0E30679E"/>
    <w:rsid w:val="0F1492F7"/>
    <w:rsid w:val="0F1FEC55"/>
    <w:rsid w:val="0F235E83"/>
    <w:rsid w:val="0F47ADCB"/>
    <w:rsid w:val="0F54692D"/>
    <w:rsid w:val="0FA806C4"/>
    <w:rsid w:val="0FA9957E"/>
    <w:rsid w:val="0FB73B83"/>
    <w:rsid w:val="0FCD717A"/>
    <w:rsid w:val="112DDC9D"/>
    <w:rsid w:val="11355506"/>
    <w:rsid w:val="113DF417"/>
    <w:rsid w:val="1177A7D0"/>
    <w:rsid w:val="11CA2FB6"/>
    <w:rsid w:val="1273DC70"/>
    <w:rsid w:val="12FF123C"/>
    <w:rsid w:val="130F58DB"/>
    <w:rsid w:val="1426B8C5"/>
    <w:rsid w:val="14B992E5"/>
    <w:rsid w:val="15E7E872"/>
    <w:rsid w:val="16898B91"/>
    <w:rsid w:val="16ED1F6F"/>
    <w:rsid w:val="17EE3B1D"/>
    <w:rsid w:val="18D444CC"/>
    <w:rsid w:val="18DBFC67"/>
    <w:rsid w:val="18E2ECCC"/>
    <w:rsid w:val="19846103"/>
    <w:rsid w:val="19A21E58"/>
    <w:rsid w:val="19DF8CE7"/>
    <w:rsid w:val="1A2F2F87"/>
    <w:rsid w:val="1A498189"/>
    <w:rsid w:val="1A54E99A"/>
    <w:rsid w:val="1AC3F863"/>
    <w:rsid w:val="1AF71334"/>
    <w:rsid w:val="1B3AEBDC"/>
    <w:rsid w:val="1BB6A4EF"/>
    <w:rsid w:val="1C355DCD"/>
    <w:rsid w:val="1C713CE7"/>
    <w:rsid w:val="1CF81404"/>
    <w:rsid w:val="1D610E93"/>
    <w:rsid w:val="1D9D1BD4"/>
    <w:rsid w:val="1E3EBE78"/>
    <w:rsid w:val="1F1208EB"/>
    <w:rsid w:val="1F650E90"/>
    <w:rsid w:val="1FA475DD"/>
    <w:rsid w:val="2096F8F6"/>
    <w:rsid w:val="20D39E9D"/>
    <w:rsid w:val="2112791A"/>
    <w:rsid w:val="216A1D2D"/>
    <w:rsid w:val="2183C6C1"/>
    <w:rsid w:val="21A64115"/>
    <w:rsid w:val="21A6D38E"/>
    <w:rsid w:val="220B3584"/>
    <w:rsid w:val="2261A449"/>
    <w:rsid w:val="22621AD4"/>
    <w:rsid w:val="229E0107"/>
    <w:rsid w:val="22BE521B"/>
    <w:rsid w:val="22C62819"/>
    <w:rsid w:val="22D8C0F7"/>
    <w:rsid w:val="2333035E"/>
    <w:rsid w:val="233AC23F"/>
    <w:rsid w:val="23AF57A5"/>
    <w:rsid w:val="23BC619A"/>
    <w:rsid w:val="249934D4"/>
    <w:rsid w:val="2523E28A"/>
    <w:rsid w:val="2554424E"/>
    <w:rsid w:val="25D2D7BB"/>
    <w:rsid w:val="25D8533D"/>
    <w:rsid w:val="265EBBE5"/>
    <w:rsid w:val="270B3873"/>
    <w:rsid w:val="276F83FA"/>
    <w:rsid w:val="277356C5"/>
    <w:rsid w:val="2779BD49"/>
    <w:rsid w:val="27A29652"/>
    <w:rsid w:val="27B149AD"/>
    <w:rsid w:val="27B43D79"/>
    <w:rsid w:val="28257059"/>
    <w:rsid w:val="283D66D4"/>
    <w:rsid w:val="28A89875"/>
    <w:rsid w:val="28D7ED83"/>
    <w:rsid w:val="28E05E0C"/>
    <w:rsid w:val="29094C63"/>
    <w:rsid w:val="29F4EEBD"/>
    <w:rsid w:val="29FD330B"/>
    <w:rsid w:val="2A22B2F4"/>
    <w:rsid w:val="2A28B60B"/>
    <w:rsid w:val="2AACD300"/>
    <w:rsid w:val="2AEDA527"/>
    <w:rsid w:val="2B4D992C"/>
    <w:rsid w:val="2B64E241"/>
    <w:rsid w:val="2B98782E"/>
    <w:rsid w:val="2BC8123E"/>
    <w:rsid w:val="2BD026D5"/>
    <w:rsid w:val="2C097A87"/>
    <w:rsid w:val="2C6892FB"/>
    <w:rsid w:val="2C6DC915"/>
    <w:rsid w:val="2CA3838F"/>
    <w:rsid w:val="2CE8631B"/>
    <w:rsid w:val="2D6F2E01"/>
    <w:rsid w:val="2DBF384A"/>
    <w:rsid w:val="2DDFBAE6"/>
    <w:rsid w:val="2DEF6CC0"/>
    <w:rsid w:val="2DF3DF15"/>
    <w:rsid w:val="2E0131B9"/>
    <w:rsid w:val="2E5D83B7"/>
    <w:rsid w:val="2E9ED876"/>
    <w:rsid w:val="2F2FF945"/>
    <w:rsid w:val="2F579D81"/>
    <w:rsid w:val="2F69BBB3"/>
    <w:rsid w:val="2F6E092C"/>
    <w:rsid w:val="2FA4E170"/>
    <w:rsid w:val="305056A2"/>
    <w:rsid w:val="309B0844"/>
    <w:rsid w:val="3153270B"/>
    <w:rsid w:val="31A85A48"/>
    <w:rsid w:val="321279BC"/>
    <w:rsid w:val="325C00BE"/>
    <w:rsid w:val="32838402"/>
    <w:rsid w:val="328660CA"/>
    <w:rsid w:val="32DB7012"/>
    <w:rsid w:val="32F19C64"/>
    <w:rsid w:val="331E721B"/>
    <w:rsid w:val="3341C567"/>
    <w:rsid w:val="3352D346"/>
    <w:rsid w:val="337CB4C7"/>
    <w:rsid w:val="338C342A"/>
    <w:rsid w:val="3399220B"/>
    <w:rsid w:val="33DF7AB2"/>
    <w:rsid w:val="348B7966"/>
    <w:rsid w:val="34C4039F"/>
    <w:rsid w:val="34ED1815"/>
    <w:rsid w:val="352DEEB3"/>
    <w:rsid w:val="35423DCA"/>
    <w:rsid w:val="354A1CB0"/>
    <w:rsid w:val="358100D3"/>
    <w:rsid w:val="35899A20"/>
    <w:rsid w:val="3694FFB8"/>
    <w:rsid w:val="3722E216"/>
    <w:rsid w:val="3748455D"/>
    <w:rsid w:val="3772FF41"/>
    <w:rsid w:val="378DB429"/>
    <w:rsid w:val="37A97B3A"/>
    <w:rsid w:val="37ACE495"/>
    <w:rsid w:val="392E210A"/>
    <w:rsid w:val="392E44EA"/>
    <w:rsid w:val="39739C63"/>
    <w:rsid w:val="39898AB5"/>
    <w:rsid w:val="39B7216E"/>
    <w:rsid w:val="39DAD831"/>
    <w:rsid w:val="3A14161B"/>
    <w:rsid w:val="3A1FA6D0"/>
    <w:rsid w:val="3A393E2C"/>
    <w:rsid w:val="3A50ACDB"/>
    <w:rsid w:val="3A541465"/>
    <w:rsid w:val="3B9AE725"/>
    <w:rsid w:val="3C0C8ABE"/>
    <w:rsid w:val="3C50E7FD"/>
    <w:rsid w:val="3C620736"/>
    <w:rsid w:val="3C7FF28B"/>
    <w:rsid w:val="3D285FE8"/>
    <w:rsid w:val="3D3091C3"/>
    <w:rsid w:val="3D4054CE"/>
    <w:rsid w:val="3DB8994A"/>
    <w:rsid w:val="3DDDB1AE"/>
    <w:rsid w:val="3E2523BD"/>
    <w:rsid w:val="3E44AA8B"/>
    <w:rsid w:val="3E488E44"/>
    <w:rsid w:val="3E7E966B"/>
    <w:rsid w:val="3EECE792"/>
    <w:rsid w:val="3F04EEA3"/>
    <w:rsid w:val="3FD0D2CB"/>
    <w:rsid w:val="40670F21"/>
    <w:rsid w:val="407B3CCB"/>
    <w:rsid w:val="40AC7F09"/>
    <w:rsid w:val="4138E98F"/>
    <w:rsid w:val="414FB05C"/>
    <w:rsid w:val="4179E93F"/>
    <w:rsid w:val="41A39856"/>
    <w:rsid w:val="41F94D2B"/>
    <w:rsid w:val="423903F2"/>
    <w:rsid w:val="42575977"/>
    <w:rsid w:val="42954D0C"/>
    <w:rsid w:val="42A0F668"/>
    <w:rsid w:val="42B11B57"/>
    <w:rsid w:val="42B2ACF9"/>
    <w:rsid w:val="42C756A0"/>
    <w:rsid w:val="42D79042"/>
    <w:rsid w:val="42E6D58F"/>
    <w:rsid w:val="42FB779D"/>
    <w:rsid w:val="434C8A89"/>
    <w:rsid w:val="4383A487"/>
    <w:rsid w:val="43CA9EF1"/>
    <w:rsid w:val="43D8F5C7"/>
    <w:rsid w:val="44A80B11"/>
    <w:rsid w:val="44CD759A"/>
    <w:rsid w:val="44DA83D6"/>
    <w:rsid w:val="44F59C7B"/>
    <w:rsid w:val="4595F9F6"/>
    <w:rsid w:val="459AFB64"/>
    <w:rsid w:val="45A06B61"/>
    <w:rsid w:val="45A600B3"/>
    <w:rsid w:val="45EED76A"/>
    <w:rsid w:val="45F86DEF"/>
    <w:rsid w:val="464183A7"/>
    <w:rsid w:val="46941C73"/>
    <w:rsid w:val="46B6EECB"/>
    <w:rsid w:val="46BBDFC6"/>
    <w:rsid w:val="47519244"/>
    <w:rsid w:val="47646AF5"/>
    <w:rsid w:val="4778101C"/>
    <w:rsid w:val="47A24198"/>
    <w:rsid w:val="47B7EF7C"/>
    <w:rsid w:val="48754E48"/>
    <w:rsid w:val="4878F764"/>
    <w:rsid w:val="4883A0C5"/>
    <w:rsid w:val="48F2FE66"/>
    <w:rsid w:val="48F3E8E6"/>
    <w:rsid w:val="49578EFD"/>
    <w:rsid w:val="4972A2A2"/>
    <w:rsid w:val="4A63B2E9"/>
    <w:rsid w:val="4A73DC84"/>
    <w:rsid w:val="4A83C989"/>
    <w:rsid w:val="4AEF0FB5"/>
    <w:rsid w:val="4B2B56F3"/>
    <w:rsid w:val="4BAB51A7"/>
    <w:rsid w:val="4C047529"/>
    <w:rsid w:val="4D234A99"/>
    <w:rsid w:val="4DB50C40"/>
    <w:rsid w:val="4E3F4C2C"/>
    <w:rsid w:val="4E5149A6"/>
    <w:rsid w:val="4EA5F7F8"/>
    <w:rsid w:val="4EAA97D0"/>
    <w:rsid w:val="4FAEAE41"/>
    <w:rsid w:val="5031F322"/>
    <w:rsid w:val="50A483D6"/>
    <w:rsid w:val="50F3783A"/>
    <w:rsid w:val="51119143"/>
    <w:rsid w:val="5156CF9B"/>
    <w:rsid w:val="51816618"/>
    <w:rsid w:val="51D4C9AF"/>
    <w:rsid w:val="51FFDBDC"/>
    <w:rsid w:val="520AD3D3"/>
    <w:rsid w:val="52163D0D"/>
    <w:rsid w:val="522A51D3"/>
    <w:rsid w:val="5244EC32"/>
    <w:rsid w:val="530522AB"/>
    <w:rsid w:val="53905F88"/>
    <w:rsid w:val="54215681"/>
    <w:rsid w:val="5473A09F"/>
    <w:rsid w:val="54D4DF51"/>
    <w:rsid w:val="55418D54"/>
    <w:rsid w:val="55583E09"/>
    <w:rsid w:val="55BAD728"/>
    <w:rsid w:val="56109940"/>
    <w:rsid w:val="563BFBF8"/>
    <w:rsid w:val="56A6CE9E"/>
    <w:rsid w:val="56B09477"/>
    <w:rsid w:val="56D6CFB2"/>
    <w:rsid w:val="573CCFEB"/>
    <w:rsid w:val="57F2C032"/>
    <w:rsid w:val="58AED3E4"/>
    <w:rsid w:val="5916676A"/>
    <w:rsid w:val="59A4EB76"/>
    <w:rsid w:val="59C4A372"/>
    <w:rsid w:val="59CF70E4"/>
    <w:rsid w:val="5A0E104A"/>
    <w:rsid w:val="5A290F6B"/>
    <w:rsid w:val="5A78D3EC"/>
    <w:rsid w:val="5AAD294B"/>
    <w:rsid w:val="5AAE9B06"/>
    <w:rsid w:val="5B26BA0C"/>
    <w:rsid w:val="5BCE27CB"/>
    <w:rsid w:val="5BDE139F"/>
    <w:rsid w:val="5C1495D8"/>
    <w:rsid w:val="5C252DD0"/>
    <w:rsid w:val="5C584808"/>
    <w:rsid w:val="5C9A920F"/>
    <w:rsid w:val="5CA31F47"/>
    <w:rsid w:val="5CA41DDF"/>
    <w:rsid w:val="5CB8E28C"/>
    <w:rsid w:val="5CCAB71B"/>
    <w:rsid w:val="5CEBC33F"/>
    <w:rsid w:val="5D5CEBC0"/>
    <w:rsid w:val="5DC8D7EA"/>
    <w:rsid w:val="5DF628AE"/>
    <w:rsid w:val="5E172FF7"/>
    <w:rsid w:val="5E2F96E4"/>
    <w:rsid w:val="5EA0C4F6"/>
    <w:rsid w:val="5EB6461D"/>
    <w:rsid w:val="5F3F0816"/>
    <w:rsid w:val="5F7293BE"/>
    <w:rsid w:val="615A28DA"/>
    <w:rsid w:val="61CFA66F"/>
    <w:rsid w:val="6229D055"/>
    <w:rsid w:val="622FE95A"/>
    <w:rsid w:val="62637CFC"/>
    <w:rsid w:val="6339BAE0"/>
    <w:rsid w:val="63708ACC"/>
    <w:rsid w:val="64031F5C"/>
    <w:rsid w:val="64077074"/>
    <w:rsid w:val="641BDDB0"/>
    <w:rsid w:val="641FA7BD"/>
    <w:rsid w:val="64B711CC"/>
    <w:rsid w:val="64D558C6"/>
    <w:rsid w:val="64D77104"/>
    <w:rsid w:val="65075B5A"/>
    <w:rsid w:val="6510503D"/>
    <w:rsid w:val="6619E351"/>
    <w:rsid w:val="669F074D"/>
    <w:rsid w:val="66AE1FBE"/>
    <w:rsid w:val="66EC5777"/>
    <w:rsid w:val="672B3280"/>
    <w:rsid w:val="67AD0986"/>
    <w:rsid w:val="67B852D6"/>
    <w:rsid w:val="683942A4"/>
    <w:rsid w:val="68602771"/>
    <w:rsid w:val="688A2275"/>
    <w:rsid w:val="68E866D1"/>
    <w:rsid w:val="68F7AFE5"/>
    <w:rsid w:val="691B562E"/>
    <w:rsid w:val="69246119"/>
    <w:rsid w:val="698782DA"/>
    <w:rsid w:val="6993C167"/>
    <w:rsid w:val="69B0F66B"/>
    <w:rsid w:val="69C53DA1"/>
    <w:rsid w:val="69EDCA24"/>
    <w:rsid w:val="69F78C6B"/>
    <w:rsid w:val="6A01BB28"/>
    <w:rsid w:val="6A6D9130"/>
    <w:rsid w:val="6A9675F4"/>
    <w:rsid w:val="6AA44696"/>
    <w:rsid w:val="6B06BB64"/>
    <w:rsid w:val="6C49AE6F"/>
    <w:rsid w:val="6C7FF963"/>
    <w:rsid w:val="6C8150FA"/>
    <w:rsid w:val="6CFBBA3F"/>
    <w:rsid w:val="6D10684D"/>
    <w:rsid w:val="6D152315"/>
    <w:rsid w:val="6DAD2A24"/>
    <w:rsid w:val="6DE8E24A"/>
    <w:rsid w:val="6DF0F700"/>
    <w:rsid w:val="6E0A5202"/>
    <w:rsid w:val="6E76D952"/>
    <w:rsid w:val="6F22C8E0"/>
    <w:rsid w:val="6F42FFE1"/>
    <w:rsid w:val="6FB8BB72"/>
    <w:rsid w:val="6FF3D2D0"/>
    <w:rsid w:val="7066D4C6"/>
    <w:rsid w:val="706C4790"/>
    <w:rsid w:val="70758580"/>
    <w:rsid w:val="707FBD33"/>
    <w:rsid w:val="71AD0D60"/>
    <w:rsid w:val="71C3A7FE"/>
    <w:rsid w:val="72112C11"/>
    <w:rsid w:val="72889038"/>
    <w:rsid w:val="72BE291B"/>
    <w:rsid w:val="72FC92FD"/>
    <w:rsid w:val="7350FAE8"/>
    <w:rsid w:val="73669AAD"/>
    <w:rsid w:val="7388D61F"/>
    <w:rsid w:val="73A4D553"/>
    <w:rsid w:val="73E8243C"/>
    <w:rsid w:val="74A14D7A"/>
    <w:rsid w:val="74AF8D5D"/>
    <w:rsid w:val="753C277C"/>
    <w:rsid w:val="75CC4B48"/>
    <w:rsid w:val="75E88CD5"/>
    <w:rsid w:val="76748D8F"/>
    <w:rsid w:val="767895BF"/>
    <w:rsid w:val="769DD74E"/>
    <w:rsid w:val="76A09572"/>
    <w:rsid w:val="7742EBA4"/>
    <w:rsid w:val="77766632"/>
    <w:rsid w:val="778F0499"/>
    <w:rsid w:val="77A9104E"/>
    <w:rsid w:val="77AC46AF"/>
    <w:rsid w:val="77B1C217"/>
    <w:rsid w:val="7899CAC9"/>
    <w:rsid w:val="78B42BEA"/>
    <w:rsid w:val="78B99BD2"/>
    <w:rsid w:val="795A9800"/>
    <w:rsid w:val="79605277"/>
    <w:rsid w:val="7966916A"/>
    <w:rsid w:val="796E2239"/>
    <w:rsid w:val="79E3D740"/>
    <w:rsid w:val="79F18368"/>
    <w:rsid w:val="79F7ACC1"/>
    <w:rsid w:val="7B1666CD"/>
    <w:rsid w:val="7B594FFC"/>
    <w:rsid w:val="7BA9E973"/>
    <w:rsid w:val="7C23ADF8"/>
    <w:rsid w:val="7C5F91E6"/>
    <w:rsid w:val="7CDCE417"/>
    <w:rsid w:val="7D628283"/>
    <w:rsid w:val="7DBA3D9E"/>
    <w:rsid w:val="7DBF730F"/>
    <w:rsid w:val="7DE4729C"/>
    <w:rsid w:val="7E0E69B3"/>
    <w:rsid w:val="7EBCF25F"/>
    <w:rsid w:val="7F1913A8"/>
    <w:rsid w:val="7FA299F5"/>
    <w:rsid w:val="7FFE8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4D553"/>
  <w15:chartTrackingRefBased/>
  <w15:docId w15:val="{EE59B9EE-A7C7-42EC-9F1A-623074DC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26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459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Table5Dark-Accent2">
    <w:name w:val="List Table 5 Dark Accent 2"/>
    <w:basedOn w:val="TableNormal"/>
    <w:uiPriority w:val="50"/>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Title">
    <w:name w:val="Title"/>
    <w:basedOn w:val="Normal"/>
    <w:next w:val="Normal"/>
    <w:link w:val="TitleChar"/>
    <w:uiPriority w:val="10"/>
    <w:qFormat/>
    <w:rsid w:val="00D360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606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726E3"/>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7354E1"/>
    <w:rPr>
      <w:color w:val="605E5C"/>
      <w:shd w:val="clear" w:color="auto" w:fill="E1DFDD"/>
    </w:rPr>
  </w:style>
  <w:style w:type="character" w:styleId="FollowedHyperlink">
    <w:name w:val="FollowedHyperlink"/>
    <w:basedOn w:val="DefaultParagraphFont"/>
    <w:uiPriority w:val="99"/>
    <w:semiHidden/>
    <w:unhideWhenUsed/>
    <w:rsid w:val="007354E1"/>
    <w:rPr>
      <w:color w:val="800080" w:themeColor="followedHyperlink"/>
      <w:u w:val="single"/>
    </w:rPr>
  </w:style>
  <w:style w:type="character" w:customStyle="1" w:styleId="Heading2Char">
    <w:name w:val="Heading 2 Char"/>
    <w:basedOn w:val="DefaultParagraphFont"/>
    <w:link w:val="Heading2"/>
    <w:uiPriority w:val="9"/>
    <w:rsid w:val="0094599A"/>
    <w:rPr>
      <w:rFonts w:asciiTheme="majorHAnsi" w:eastAsiaTheme="majorEastAsia" w:hAnsiTheme="majorHAnsi" w:cstheme="majorBidi"/>
      <w:color w:val="365F91" w:themeColor="accent1" w:themeShade="BF"/>
      <w:sz w:val="26"/>
      <w:szCs w:val="26"/>
    </w:rPr>
  </w:style>
  <w:style w:type="character" w:styleId="PageNumber">
    <w:name w:val="page number"/>
    <w:basedOn w:val="DefaultParagraphFont"/>
    <w:uiPriority w:val="99"/>
    <w:semiHidden/>
    <w:unhideWhenUsed/>
    <w:rsid w:val="00304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427678">
      <w:bodyDiv w:val="1"/>
      <w:marLeft w:val="0"/>
      <w:marRight w:val="0"/>
      <w:marTop w:val="0"/>
      <w:marBottom w:val="0"/>
      <w:divBdr>
        <w:top w:val="none" w:sz="0" w:space="0" w:color="auto"/>
        <w:left w:val="none" w:sz="0" w:space="0" w:color="auto"/>
        <w:bottom w:val="none" w:sz="0" w:space="0" w:color="auto"/>
        <w:right w:val="none" w:sz="0" w:space="0" w:color="auto"/>
      </w:divBdr>
    </w:div>
    <w:div w:id="183436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euplift.org/se-uplift-newsletter/current-new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euplift.org/na-new-board-member-resour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uplift.org/who-we-are/our-board/" TargetMode="External"/><Relationship Id="rId5" Type="http://schemas.openxmlformats.org/officeDocument/2006/relationships/styles" Target="styles.xml"/><Relationship Id="rId15" Type="http://schemas.openxmlformats.org/officeDocument/2006/relationships/hyperlink" Target="https://www.seuplift.org/who-we-are/our-staff/" TargetMode="External"/><Relationship Id="rId10" Type="http://schemas.openxmlformats.org/officeDocument/2006/relationships/hyperlink" Target="https://www.seuplift.org/deia-statements-documents/"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euplift.org/community-calenda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15F917AFF3745A0DB450CF39A8344" ma:contentTypeVersion="12" ma:contentTypeDescription="Create a new document." ma:contentTypeScope="" ma:versionID="8b4061b12c9de7298f308c9107f509f9">
  <xsd:schema xmlns:xsd="http://www.w3.org/2001/XMLSchema" xmlns:xs="http://www.w3.org/2001/XMLSchema" xmlns:p="http://schemas.microsoft.com/office/2006/metadata/properties" xmlns:ns2="f7aedc82-a1b8-4621-adbd-d29f29c30bc2" xmlns:ns3="12c464d4-a82f-4fa8-b656-e8f826ee39a6" targetNamespace="http://schemas.microsoft.com/office/2006/metadata/properties" ma:root="true" ma:fieldsID="bec6cbc3cf467cf9a03e2ad37925ef04" ns2:_="" ns3:_="">
    <xsd:import namespace="f7aedc82-a1b8-4621-adbd-d29f29c30bc2"/>
    <xsd:import namespace="12c464d4-a82f-4fa8-b656-e8f826ee39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edc82-a1b8-4621-adbd-d29f29c30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464d4-a82f-4fa8-b656-e8f826ee39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6F70FA-69FE-4CBD-B485-359EE453A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edc82-a1b8-4621-adbd-d29f29c30bc2"/>
    <ds:schemaRef ds:uri="12c464d4-a82f-4fa8-b656-e8f826ee39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952A9-3978-431C-BA04-EACE33B73323}">
  <ds:schemaRefs>
    <ds:schemaRef ds:uri="http://schemas.microsoft.com/sharepoint/v3/contenttype/forms"/>
  </ds:schemaRefs>
</ds:datastoreItem>
</file>

<file path=customXml/itemProps3.xml><?xml version="1.0" encoding="utf-8"?>
<ds:datastoreItem xmlns:ds="http://schemas.openxmlformats.org/officeDocument/2006/customXml" ds:itemID="{B199787E-3C58-4C72-BE0A-4DE5F10262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1166</Words>
  <Characters>6651</Characters>
  <Application>Microsoft Office Word</Application>
  <DocSecurity>2</DocSecurity>
  <Lines>55</Lines>
  <Paragraphs>15</Paragraphs>
  <ScaleCrop>false</ScaleCrop>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Fisher</dc:creator>
  <cp:keywords/>
  <dc:description/>
  <cp:lastModifiedBy>Eaen Goss</cp:lastModifiedBy>
  <cp:revision>55</cp:revision>
  <dcterms:created xsi:type="dcterms:W3CDTF">2021-03-17T19:34:00Z</dcterms:created>
  <dcterms:modified xsi:type="dcterms:W3CDTF">2021-05-01T01:08:00Z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0x01010026F15F917AFF3745A0DB450CF39A8344</vt:lpwstr>
  </property>
</Properties>
</file>