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6pt;margin-top:262.609985pt;width:102.65pt;height:59.65pt;mso-position-horizontal-relative:page;mso-position-vertical-relative:page;z-index:-8392" coordorigin="720,5252" coordsize="2053,1193">
            <v:group style="position:absolute;left:720;top:5252;width:2053;height:252" coordorigin="720,5252" coordsize="2053,252">
              <v:shape style="position:absolute;left:720;top:5252;width:2053;height:252" coordorigin="720,5252" coordsize="2053,252" path="m720,5504l2772,5504,2772,5252,720,5252,720,5504xe" filled="true" fillcolor="#d9d9d9" stroked="false">
                <v:path arrowok="t"/>
                <v:fill type="solid"/>
              </v:shape>
            </v:group>
            <v:group style="position:absolute;left:720;top:5504;width:2053;height:255" coordorigin="720,5504" coordsize="2053,255">
              <v:shape style="position:absolute;left:720;top:5504;width:2053;height:255" coordorigin="720,5504" coordsize="2053,255" path="m720,5759l2772,5759,2772,5504,720,5504,720,5759xe" filled="true" fillcolor="#d9d9d9" stroked="false">
                <v:path arrowok="t"/>
                <v:fill type="solid"/>
              </v:shape>
            </v:group>
            <v:group style="position:absolute;left:720;top:5759;width:2053;height:228" coordorigin="720,5759" coordsize="2053,228">
              <v:shape style="position:absolute;left:720;top:5759;width:2053;height:228" coordorigin="720,5759" coordsize="2053,228" path="m720,5987l2772,5987,2772,5759,720,5759,720,5987xe" filled="true" fillcolor="#d9d9d9" stroked="false">
                <v:path arrowok="t"/>
                <v:fill type="solid"/>
              </v:shape>
            </v:group>
            <v:group style="position:absolute;left:720;top:5987;width:2053;height:231" coordorigin="720,5987" coordsize="2053,231">
              <v:shape style="position:absolute;left:720;top:5987;width:2053;height:231" coordorigin="720,5987" coordsize="2053,231" path="m720,6217l2772,6217,2772,5987,720,5987,720,6217xe" filled="true" fillcolor="#d9d9d9" stroked="false">
                <v:path arrowok="t"/>
                <v:fill type="solid"/>
              </v:shape>
            </v:group>
            <v:group style="position:absolute;left:720;top:6217;width:2053;height:228" coordorigin="720,6217" coordsize="2053,228">
              <v:shape style="position:absolute;left:720;top:6217;width:2053;height:228" coordorigin="720,6217" coordsize="2053,228" path="m720,6445l2772,6445,2772,6217,720,6217,720,644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334.609985pt;width:102.65pt;height:48.25pt;mso-position-horizontal-relative:page;mso-position-vertical-relative:page;z-index:-8368" coordorigin="720,6692" coordsize="2053,965">
            <v:group style="position:absolute;left:720;top:6692;width:2053;height:255" coordorigin="720,6692" coordsize="2053,255">
              <v:shape style="position:absolute;left:720;top:6692;width:2053;height:255" coordorigin="720,6692" coordsize="2053,255" path="m720,6947l2772,6947,2772,6692,720,6692,720,6947xe" filled="true" fillcolor="#d9d9d9" stroked="false">
                <v:path arrowok="t"/>
                <v:fill type="solid"/>
              </v:shape>
            </v:group>
            <v:group style="position:absolute;left:720;top:6947;width:2053;height:252" coordorigin="720,6947" coordsize="2053,252">
              <v:shape style="position:absolute;left:720;top:6947;width:2053;height:252" coordorigin="720,6947" coordsize="2053,252" path="m720,7199l2772,7199,2772,6947,720,6947,720,7199xe" filled="true" fillcolor="#d9d9d9" stroked="false">
                <v:path arrowok="t"/>
                <v:fill type="solid"/>
              </v:shape>
            </v:group>
            <v:group style="position:absolute;left:720;top:7199;width:2053;height:231" coordorigin="720,7199" coordsize="2053,231">
              <v:shape style="position:absolute;left:720;top:7199;width:2053;height:231" coordorigin="720,7199" coordsize="2053,231" path="m720,7429l2772,7429,2772,7199,720,7199,720,7429xe" filled="true" fillcolor="#d9d9d9" stroked="false">
                <v:path arrowok="t"/>
                <v:fill type="solid"/>
              </v:shape>
            </v:group>
            <v:group style="position:absolute;left:720;top:7429;width:2053;height:228" coordorigin="720,7429" coordsize="2053,228">
              <v:shape style="position:absolute;left:720;top:7429;width:2053;height:228" coordorigin="720,7429" coordsize="2053,228" path="m720,7657l2772,7657,2772,7429,720,7429,720,765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400.970001pt;width:102.65pt;height:48.3pt;mso-position-horizontal-relative:page;mso-position-vertical-relative:page;z-index:-8344" coordorigin="720,8019" coordsize="2053,966">
            <v:group style="position:absolute;left:720;top:8019;width:2053;height:252" coordorigin="720,8019" coordsize="2053,252">
              <v:shape style="position:absolute;left:720;top:8019;width:2053;height:252" coordorigin="720,8019" coordsize="2053,252" path="m720,8271l2772,8271,2772,8019,720,8019,720,8271xe" filled="true" fillcolor="#d9d9d9" stroked="false">
                <v:path arrowok="t"/>
                <v:fill type="solid"/>
              </v:shape>
            </v:group>
            <v:group style="position:absolute;left:720;top:8271;width:2053;height:252" coordorigin="720,8271" coordsize="2053,252">
              <v:shape style="position:absolute;left:720;top:8271;width:2053;height:252" coordorigin="720,8271" coordsize="2053,252" path="m720,8523l2772,8523,2772,8271,720,8271,720,8523xe" filled="true" fillcolor="#d9d9d9" stroked="false">
                <v:path arrowok="t"/>
                <v:fill type="solid"/>
              </v:shape>
            </v:group>
            <v:group style="position:absolute;left:720;top:8523;width:2053;height:231" coordorigin="720,8523" coordsize="2053,231">
              <v:shape style="position:absolute;left:720;top:8523;width:2053;height:231" coordorigin="720,8523" coordsize="2053,231" path="m720,8754l2772,8754,2772,8523,720,8523,720,8754xe" filled="true" fillcolor="#d9d9d9" stroked="false">
                <v:path arrowok="t"/>
                <v:fill type="solid"/>
              </v:shape>
            </v:group>
            <v:group style="position:absolute;left:720;top:8754;width:2053;height:231" coordorigin="720,8754" coordsize="2053,231">
              <v:shape style="position:absolute;left:720;top:8754;width:2053;height:231" coordorigin="720,8754" coordsize="2053,231" path="m720,8985l2772,8985,2772,8754,720,8754,720,898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467.829987pt;width:102.65pt;height:47.05pt;mso-position-horizontal-relative:page;mso-position-vertical-relative:page;z-index:-8320" coordorigin="720,9357" coordsize="2053,941">
            <v:group style="position:absolute;left:720;top:9357;width:2053;height:252" coordorigin="720,9357" coordsize="2053,252">
              <v:shape style="position:absolute;left:720;top:9357;width:2053;height:252" coordorigin="720,9357" coordsize="2053,252" path="m720,9609l2772,9609,2772,9357,720,9357,720,9609xe" filled="true" fillcolor="#d9d9d9" stroked="false">
                <v:path arrowok="t"/>
                <v:fill type="solid"/>
              </v:shape>
            </v:group>
            <v:group style="position:absolute;left:720;top:9609;width:2053;height:231" coordorigin="720,9609" coordsize="2053,231">
              <v:shape style="position:absolute;left:720;top:9609;width:2053;height:231" coordorigin="720,9609" coordsize="2053,231" path="m720,9839l2772,9839,2772,9609,720,9609,720,9839xe" filled="true" fillcolor="#d9d9d9" stroked="false">
                <v:path arrowok="t"/>
                <v:fill type="solid"/>
              </v:shape>
            </v:group>
            <v:group style="position:absolute;left:720;top:9839;width:2053;height:231" coordorigin="720,9839" coordsize="2053,231">
              <v:shape style="position:absolute;left:720;top:9839;width:2053;height:231" coordorigin="720,9839" coordsize="2053,231" path="m720,10069l2772,10069,2772,9839,720,9839,720,10069xe" filled="true" fillcolor="#d9d9d9" stroked="false">
                <v:path arrowok="t"/>
                <v:fill type="solid"/>
              </v:shape>
            </v:group>
            <v:group style="position:absolute;left:720;top:10069;width:2053;height:228" coordorigin="720,10069" coordsize="2053,228">
              <v:shape style="position:absolute;left:720;top:10069;width:2053;height:228" coordorigin="720,10069" coordsize="2053,228" path="m720,10297l2772,10297,2772,10069,720,10069,720,10297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75"/>
        <w:ind w:left="7388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32.049999pt;margin-top:-4.479907pt;width:74pt;height:32.7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3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8,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201</w:t>
      </w:r>
      <w:r>
        <w:rPr>
          <w:rFonts w:ascii="Arial Narrow"/>
          <w:sz w:val="20"/>
        </w:rPr>
        <w:t>9</w:t>
      </w:r>
      <w:r>
        <w:rPr>
          <w:rFonts w:ascii="Arial Narrow"/>
          <w:sz w:val="20"/>
        </w:rPr>
        <w:t>.</w:t>
      </w:r>
      <w:r>
        <w:rPr>
          <w:rFonts w:ascii="Arial Narrow"/>
          <w:sz w:val="20"/>
        </w:rPr>
      </w:r>
    </w:p>
    <w:p>
      <w:pPr>
        <w:spacing w:before="6"/>
        <w:ind w:left="4730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E26C09"/>
          <w:sz w:val="22"/>
        </w:rPr>
        <w:t>Please</w:t>
      </w:r>
      <w:r>
        <w:rPr>
          <w:rFonts w:ascii="Arial Narrow"/>
          <w:b/>
          <w:color w:val="E26C09"/>
          <w:spacing w:val="-1"/>
          <w:sz w:val="22"/>
        </w:rPr>
        <w:t> </w:t>
      </w:r>
      <w:r>
        <w:rPr>
          <w:rFonts w:ascii="Arial Narrow"/>
          <w:b/>
          <w:color w:val="E26C09"/>
          <w:sz w:val="22"/>
        </w:rPr>
        <w:t>review the </w:t>
      </w:r>
      <w:r>
        <w:rPr>
          <w:rFonts w:ascii="Arial Narrow"/>
          <w:b/>
          <w:color w:val="E26C09"/>
          <w:spacing w:val="-1"/>
          <w:sz w:val="22"/>
        </w:rPr>
        <w:t>application</w:t>
      </w:r>
      <w:r>
        <w:rPr>
          <w:rFonts w:ascii="Arial Narrow"/>
          <w:b/>
          <w:color w:val="E26C09"/>
          <w:spacing w:val="1"/>
          <w:sz w:val="22"/>
        </w:rPr>
        <w:t> </w:t>
      </w:r>
      <w:r>
        <w:rPr>
          <w:rFonts w:ascii="Arial Narrow"/>
          <w:b/>
          <w:color w:val="E26C09"/>
          <w:sz w:val="22"/>
        </w:rPr>
        <w:t>handbook before</w:t>
      </w:r>
      <w:r>
        <w:rPr>
          <w:rFonts w:ascii="Arial Narrow"/>
          <w:b/>
          <w:color w:val="E26C09"/>
          <w:spacing w:val="-3"/>
          <w:sz w:val="22"/>
        </w:rPr>
        <w:t> </w:t>
      </w:r>
      <w:r>
        <w:rPr>
          <w:rFonts w:ascii="Arial Narrow"/>
          <w:b/>
          <w:color w:val="E26C09"/>
          <w:spacing w:val="-1"/>
          <w:sz w:val="22"/>
        </w:rPr>
        <w:t>completing</w:t>
      </w:r>
      <w:r>
        <w:rPr>
          <w:rFonts w:ascii="Arial Narrow"/>
          <w:b/>
          <w:color w:val="E26C09"/>
          <w:sz w:val="22"/>
        </w:rPr>
        <w:t> the application.</w:t>
      </w:r>
      <w:r>
        <w:rPr>
          <w:rFonts w:ascii="Arial Narrow"/>
          <w:sz w:val="22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pStyle w:val="Heading1"/>
        <w:spacing w:line="320" w:lineRule="exact"/>
        <w:ind w:left="71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201</w:t>
      </w:r>
      <w:r>
        <w:rPr>
          <w:spacing w:val="-1"/>
        </w:rPr>
        <w:t>9</w:t>
      </w:r>
      <w:r>
        <w:rPr>
          <w:spacing w:val="1"/>
        </w:rPr>
        <w:t> </w:t>
      </w:r>
      <w:r>
        <w:rPr/>
        <w:t>Community and Civic Engagement</w:t>
      </w:r>
      <w:r>
        <w:rPr>
          <w:spacing w:val="-1"/>
        </w:rPr>
        <w:t> </w:t>
      </w:r>
      <w:r>
        <w:rPr>
          <w:rFonts w:ascii="Arial"/>
        </w:rPr>
        <w:t>Small</w:t>
      </w:r>
      <w:r>
        <w:rPr>
          <w:rFonts w:ascii="Arial"/>
          <w:spacing w:val="-1"/>
        </w:rPr>
        <w:t> </w:t>
      </w:r>
      <w:r>
        <w:rPr>
          <w:rFonts w:ascii="Arial"/>
        </w:rPr>
        <w:t>Grants</w:t>
      </w:r>
      <w:r>
        <w:rPr>
          <w:rFonts w:ascii="Arial"/>
          <w:b w:val="0"/>
        </w:rPr>
      </w:r>
    </w:p>
    <w:p>
      <w:pPr>
        <w:spacing w:line="320" w:lineRule="exact" w:before="0"/>
        <w:ind w:left="0" w:right="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Budget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20" w:right="323" w:firstLine="0"/>
        <w:jc w:val="left"/>
      </w:pPr>
      <w:r>
        <w:rPr/>
        <w:pict>
          <v:group style="position:absolute;margin-left:36pt;margin-top:98.517899pt;width:102.65pt;height:58.6pt;mso-position-horizontal-relative:page;mso-position-vertical-relative:paragraph;z-index:-8416" coordorigin="720,1970" coordsize="2053,1172">
            <v:group style="position:absolute;left:720;top:1970;width:2053;height:255" coordorigin="720,1970" coordsize="2053,255">
              <v:shape style="position:absolute;left:720;top:1970;width:2053;height:255" coordorigin="720,1970" coordsize="2053,255" path="m720,2225l2772,2225,2772,1970,720,1970,720,2225xe" filled="true" fillcolor="#d9d9d9" stroked="false">
                <v:path arrowok="t"/>
                <v:fill type="solid"/>
              </v:shape>
            </v:group>
            <v:group style="position:absolute;left:720;top:2225;width:2053;height:228" coordorigin="720,2225" coordsize="2053,228">
              <v:shape style="position:absolute;left:720;top:2225;width:2053;height:228" coordorigin="720,2225" coordsize="2053,228" path="m720,2453l2772,2453,2772,2225,720,2225,720,2453xe" filled="true" fillcolor="#d9d9d9" stroked="false">
                <v:path arrowok="t"/>
                <v:fill type="solid"/>
              </v:shape>
            </v:group>
            <v:group style="position:absolute;left:720;top:2453;width:2053;height:231" coordorigin="720,2453" coordsize="2053,231">
              <v:shape style="position:absolute;left:720;top:2453;width:2053;height:231" coordorigin="720,2453" coordsize="2053,231" path="m720,2683l2772,2683,2772,2453,720,2453,720,2683xe" filled="true" fillcolor="#d9d9d9" stroked="false">
                <v:path arrowok="t"/>
                <v:fill type="solid"/>
              </v:shape>
            </v:group>
            <v:group style="position:absolute;left:720;top:2683;width:2053;height:228" coordorigin="720,2683" coordsize="2053,228">
              <v:shape style="position:absolute;left:720;top:2683;width:2053;height:228" coordorigin="720,2683" coordsize="2053,228" path="m720,2911l2772,2911,2772,2683,720,2683,720,2911xe" filled="true" fillcolor="#d9d9d9" stroked="false">
                <v:path arrowok="t"/>
                <v:fill type="solid"/>
              </v:shape>
            </v:group>
            <v:group style="position:absolute;left:720;top:2911;width:2053;height:231" coordorigin="720,2911" coordsize="2053,231">
              <v:shape style="position:absolute;left:720;top:2911;width:2053;height:231" coordorigin="720,2911" coordsize="2053,231" path="m720,3142l2772,3142,2772,2911,720,2911,720,3142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Grant requests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$300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$4,000.</w:t>
      </w:r>
      <w:r>
        <w:rPr>
          <w:spacing w:val="2"/>
        </w:rPr>
        <w:t> </w:t>
      </w:r>
      <w:r>
        <w:rPr>
          <w:spacing w:val="-2"/>
        </w:rPr>
        <w:t>Please</w:t>
      </w:r>
      <w:r>
        <w:rPr/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project expenses</w:t>
      </w:r>
      <w:r>
        <w:rPr>
          <w:spacing w:val="1"/>
        </w:rPr>
        <w:t> </w:t>
      </w:r>
      <w:r>
        <w:rPr>
          <w:spacing w:val="-2"/>
        </w:rPr>
        <w:t>below.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items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together (e.g. “painting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supplies”</w:t>
      </w:r>
      <w:r>
        <w:rPr>
          <w:rFonts w:ascii="Arial" w:hAnsi="Arial" w:cs="Arial" w:eastAsia="Arial"/>
          <w:spacing w:val="3"/>
        </w:rPr>
        <w:t> </w:t>
      </w:r>
      <w:r>
        <w:rPr/>
        <w:t>as </w:t>
      </w:r>
      <w:r>
        <w:rPr>
          <w:spacing w:val="-1"/>
        </w:rPr>
        <w:t>opposed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listing</w:t>
      </w:r>
      <w:r>
        <w:rPr/>
        <w:t> </w:t>
      </w:r>
      <w:r>
        <w:rPr>
          <w:spacing w:val="-1"/>
        </w:rPr>
        <w:t>paint,</w:t>
      </w:r>
      <w:r>
        <w:rPr>
          <w:spacing w:val="2"/>
        </w:rPr>
        <w:t> </w:t>
      </w:r>
      <w:r>
        <w:rPr>
          <w:spacing w:val="-1"/>
        </w:rPr>
        <w:t>brushes,</w:t>
      </w:r>
      <w:r>
        <w:rPr>
          <w:spacing w:val="2"/>
        </w:rPr>
        <w:t> </w:t>
      </w:r>
      <w:r>
        <w:rPr>
          <w:spacing w:val="-1"/>
        </w:rPr>
        <w:t>canvas,</w:t>
      </w:r>
      <w:r>
        <w:rPr>
          <w:spacing w:val="1"/>
        </w:rPr>
        <w:t> </w:t>
      </w:r>
      <w:r>
        <w:rPr>
          <w:spacing w:val="-1"/>
        </w:rPr>
        <w:t>etc.,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items).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63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instructions, </w:t>
      </w:r>
      <w:r>
        <w:rPr/>
        <w:t>see</w:t>
      </w:r>
      <w:r>
        <w:rPr>
          <w:spacing w:val="-1"/>
        </w:rPr>
        <w:t> page</w:t>
      </w:r>
      <w:r>
        <w:rPr/>
        <w:t> 10</w:t>
      </w:r>
      <w:r>
        <w:rPr>
          <w:spacing w:val="-1"/>
        </w:rPr>
        <w:t> 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handbook.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601"/>
        <w:gridCol w:w="1440"/>
        <w:gridCol w:w="1441"/>
        <w:gridCol w:w="2232"/>
      </w:tblGrid>
      <w:tr>
        <w:trPr>
          <w:trHeight w:val="77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Budget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Item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383" w:right="150" w:hanging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Requested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Funds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0"/>
              <w:ind w:left="339" w:right="162" w:hanging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Leveraged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Funds*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In-Kind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Donations,</w:t>
            </w:r>
            <w:r>
              <w:rPr>
                <w:rFonts w:ascii="Arial"/>
                <w:b/>
                <w:spacing w:val="2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Services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Volunteer Time**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6"/>
              <w:ind w:left="339" w:right="340" w:firstLine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Personnel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7"/>
              <w:ind w:left="558" w:right="55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Supplies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Materials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47" w:right="150" w:firstLine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hAnsi="Arial Narrow" w:cs="Arial Narrow" w:eastAsia="Arial Narrow"/>
                <w:spacing w:val="-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hAnsi="Arial Narrow" w:cs="Arial Narrow" w:eastAsia="Arial Narrow"/>
                <w:spacing w:val="-7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wood,</w:t>
            </w:r>
            <w:r>
              <w:rPr>
                <w:rFonts w:ascii="Arial Narrow" w:hAnsi="Arial Narrow" w:cs="Arial Narrow" w:eastAsia="Arial Narrow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etc.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—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the</w:t>
            </w:r>
            <w:r>
              <w:rPr>
                <w:rFonts w:ascii="Arial Narrow" w:hAnsi="Arial Narrow" w:cs="Arial Narrow" w:eastAsia="Arial Narrow"/>
                <w:spacing w:val="-1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hAnsi="Arial Narrow" w:cs="Arial Narrow" w:eastAsia="Arial Narrow"/>
                <w:spacing w:val="-10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needed</w:t>
            </w:r>
            <w:r>
              <w:rPr>
                <w:rFonts w:ascii="Arial Narrow" w:hAnsi="Arial Narrow" w:cs="Arial Narrow" w:eastAsia="Arial Narrow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 w:eastAsia="Arial Narrow"/>
                <w:spacing w:val="-6"/>
                <w:sz w:val="20"/>
                <w:szCs w:val="2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  <w:t>project.)</w:t>
            </w:r>
            <w:r>
              <w:rPr>
                <w:rFonts w:ascii="Arial Narrow" w:hAnsi="Arial Narrow" w:cs="Arial Narrow" w:eastAsia="Arial Narrow"/>
                <w:sz w:val="20"/>
                <w:szCs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9"/>
              <w:ind w:left="443" w:right="445" w:firstLine="5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Outreach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Publicity</w:t>
            </w:r>
            <w:r>
              <w:rPr>
                <w:rFonts w:ascii="Arial"/>
                <w:b/>
                <w:spacing w:val="24"/>
                <w:sz w:val="22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2"/>
              <w:ind w:left="399" w:right="39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Event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Related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Expenses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left="147" w:right="15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189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2"/>
              </w:rPr>
              <w:t>Permitting</w:t>
            </w:r>
            <w:r>
              <w:rPr>
                <w:rFonts w:ascii="Arial"/>
                <w:b/>
                <w:sz w:val="22"/>
              </w:rPr>
              <w:t> &amp;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Fees</w:t>
            </w:r>
            <w:r>
              <w:rPr>
                <w:rFonts w:ascii="Arial"/>
                <w:b/>
                <w:spacing w:val="29"/>
                <w:sz w:val="22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Other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25" w:val="left" w:leader="none"/>
                <w:tab w:pos="11027" w:val="left" w:leader="none"/>
              </w:tabs>
              <w:spacing w:line="240" w:lineRule="auto" w:before="83"/>
              <w:ind w:left="-2" w:right="-87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pacing w:val="-1"/>
                <w:sz w:val="22"/>
                <w:highlight w:val="lightGray"/>
              </w:rPr>
              <w:t>Subtotals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93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exact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Administration***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etc.)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687" w:val="left" w:leader="none"/>
                <w:tab w:pos="11027" w:val="left" w:leader="none"/>
              </w:tabs>
              <w:spacing w:line="240" w:lineRule="auto" w:before="83"/>
              <w:ind w:left="-2" w:right="-87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pacing w:val="-2"/>
                <w:sz w:val="22"/>
                <w:highlight w:val="lightGray"/>
              </w:rPr>
              <w:t>TOTALS</w:t>
            </w:r>
            <w:r>
              <w:rPr>
                <w:rFonts w:ascii="Arial"/>
                <w:b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759" w:val="left" w:leader="none"/>
        </w:tabs>
        <w:spacing w:line="240" w:lineRule="auto" w:before="72"/>
        <w:ind w:right="625"/>
        <w:jc w:val="left"/>
      </w:pPr>
      <w:r>
        <w:rPr/>
        <w:t>*</w:t>
        <w:tab/>
      </w:r>
      <w:r>
        <w:rPr>
          <w:spacing w:val="-1"/>
        </w:rPr>
        <w:t>Leveraged</w:t>
      </w:r>
      <w:r>
        <w:rPr/>
        <w:t> </w:t>
      </w:r>
      <w:r>
        <w:rPr>
          <w:spacing w:val="-1"/>
        </w:rPr>
        <w:t>Funds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additional dollars</w:t>
      </w:r>
      <w:r>
        <w:rPr>
          <w:spacing w:val="1"/>
        </w:rPr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grants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81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financial support from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organization.</w:t>
      </w:r>
    </w:p>
    <w:p>
      <w:pPr>
        <w:pStyle w:val="BodyText"/>
        <w:tabs>
          <w:tab w:pos="759" w:val="left" w:leader="none"/>
        </w:tabs>
        <w:spacing w:line="240" w:lineRule="auto"/>
        <w:ind w:right="323"/>
        <w:jc w:val="left"/>
      </w:pPr>
      <w:r>
        <w:rPr/>
        <w:t>**</w:t>
        <w:tab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/>
        <w:t> of</w:t>
      </w:r>
      <w:r>
        <w:rPr>
          <w:spacing w:val="-1"/>
        </w:rPr>
        <w:t> general volunteer time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calculated</w:t>
      </w:r>
      <w:r>
        <w:rPr/>
        <w:t> at</w:t>
      </w:r>
      <w:r>
        <w:rPr>
          <w:spacing w:val="-1"/>
        </w:rPr>
        <w:t> $24.14</w:t>
      </w:r>
      <w:r>
        <w:rPr>
          <w:spacing w:val="-2"/>
        </w:rPr>
        <w:t> </w:t>
      </w:r>
      <w:r>
        <w:rPr>
          <w:spacing w:val="-1"/>
        </w:rPr>
        <w:t>per hour.</w:t>
      </w:r>
      <w:r>
        <w:rPr/>
        <w:t> </w:t>
      </w:r>
      <w:r>
        <w:rPr>
          <w:spacing w:val="-1"/>
        </w:rPr>
        <w:t>For donated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69"/>
        </w:rPr>
        <w:t> </w:t>
      </w:r>
      <w:r>
        <w:rPr>
          <w:spacing w:val="-1"/>
        </w:rPr>
        <w:t>work, </w:t>
      </w:r>
      <w:r>
        <w:rPr>
          <w:spacing w:val="-2"/>
        </w:rPr>
        <w:t>visit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6">
        <w:r>
          <w:rPr>
            <w:color w:val="0000FF"/>
            <w:spacing w:val="-1"/>
            <w:u w:val="single" w:color="0000FF"/>
          </w:rPr>
          <w:t>https://www.bls.gov/oes/current/oes_38900.htm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to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median</w:t>
      </w:r>
      <w:r>
        <w:rPr/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hour</w:t>
      </w:r>
      <w:r>
        <w:rPr>
          <w:spacing w:val="1"/>
        </w:rPr>
        <w:t> </w:t>
      </w:r>
      <w:r>
        <w:rPr>
          <w:spacing w:val="-1"/>
        </w:rPr>
        <w:t>volunteer</w:t>
      </w:r>
      <w:r>
        <w:rPr>
          <w:spacing w:val="-3"/>
        </w:rPr>
        <w:t> </w:t>
      </w:r>
      <w:r>
        <w:rPr/>
        <w:t>rate</w:t>
      </w:r>
      <w:r>
        <w:rPr>
          <w:spacing w:val="-2"/>
        </w:rPr>
        <w:t> </w:t>
      </w:r>
      <w:r>
        <w:rPr/>
        <w:t>or</w:t>
      </w:r>
      <w:r>
        <w:rPr>
          <w:spacing w:val="43"/>
        </w:rPr>
        <w:t> </w:t>
      </w:r>
      <w:r>
        <w:rPr/>
        <w:t>use the</w:t>
      </w:r>
      <w:r>
        <w:rPr>
          <w:spacing w:val="-2"/>
        </w:rPr>
        <w:t> </w:t>
      </w:r>
      <w:r>
        <w:rPr>
          <w:spacing w:val="-1"/>
        </w:rPr>
        <w:t>amount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professional usually</w:t>
      </w:r>
      <w:r>
        <w:rPr>
          <w:spacing w:val="-2"/>
        </w:rPr>
        <w:t> </w:t>
      </w:r>
      <w:r>
        <w:rPr/>
        <w:t>charges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services.</w:t>
      </w:r>
    </w:p>
    <w:p>
      <w:pPr>
        <w:pStyle w:val="BodyText"/>
        <w:tabs>
          <w:tab w:pos="759" w:val="left" w:leader="none"/>
        </w:tabs>
        <w:spacing w:line="240" w:lineRule="auto"/>
        <w:ind w:right="323"/>
        <w:jc w:val="left"/>
      </w:pPr>
      <w:r>
        <w:rPr/>
        <w:t>***</w:t>
        <w:tab/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cannot exceed</w:t>
      </w:r>
      <w:r>
        <w:rPr/>
        <w:t> 10%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 related</w:t>
      </w:r>
      <w:r>
        <w:rPr/>
        <w:t> </w:t>
      </w:r>
      <w:r>
        <w:rPr>
          <w:spacing w:val="-1"/>
        </w:rPr>
        <w:t>request.</w:t>
      </w:r>
      <w:r>
        <w:rPr>
          <w:spacing w:val="6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Uplift</w:t>
      </w:r>
      <w:r>
        <w:rPr>
          <w:spacing w:val="-3"/>
        </w:rPr>
        <w:t> </w:t>
      </w:r>
      <w:r>
        <w:rPr>
          <w:spacing w:val="-1"/>
        </w:rPr>
        <w:t>charges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7.5% administrative</w:t>
      </w:r>
      <w:r>
        <w:rPr>
          <w:spacing w:val="67"/>
        </w:rPr>
        <w:t> </w:t>
      </w:r>
      <w:r>
        <w:rPr/>
        <w:t>fee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serve</w:t>
      </w:r>
      <w:r>
        <w:rPr/>
        <w:t> as</w:t>
      </w:r>
      <w:r>
        <w:rPr>
          <w:spacing w:val="-1"/>
        </w:rPr>
        <w:t> fiscal sponsor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projects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2"/>
        </w:rPr>
        <w:t>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neighborhood</w:t>
      </w:r>
      <w:r>
        <w:rPr/>
        <w:t> </w:t>
      </w:r>
      <w:r>
        <w:rPr>
          <w:spacing w:val="-1"/>
        </w:rPr>
        <w:t>associations.</w:t>
      </w:r>
      <w:r>
        <w:rPr>
          <w:spacing w:val="1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budget</w:t>
      </w:r>
      <w:r>
        <w:rPr>
          <w:spacing w:val="71"/>
        </w:rPr>
        <w:t> </w:t>
      </w:r>
      <w:r>
        <w:rPr>
          <w:spacing w:val="-1"/>
        </w:rPr>
        <w:t>accordingly.</w:t>
      </w:r>
    </w:p>
    <w:sectPr>
      <w:type w:val="continuous"/>
      <w:pgSz w:w="12240" w:h="15840"/>
      <w:pgMar w:top="2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760" w:hanging="5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bls.gov/oes/current/oes_38900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2018-10-17T13:05:55Z</dcterms:created>
  <dcterms:modified xsi:type="dcterms:W3CDTF">2018-10-17T13:05:55Z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